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420"/>
        <w:gridCol w:w="236"/>
        <w:gridCol w:w="2860"/>
      </w:tblGrid>
      <w:tr w:rsidR="008B0298" w:rsidTr="00794339">
        <w:trPr>
          <w:trHeight w:val="720"/>
        </w:trPr>
        <w:tc>
          <w:tcPr>
            <w:tcW w:w="3200" w:type="pct"/>
            <w:vAlign w:val="bottom"/>
          </w:tcPr>
          <w:p w:rsidR="008B0298" w:rsidRDefault="003A35B6" w:rsidP="00794339">
            <w:r w:rsidRPr="003A35B6">
              <w:rPr>
                <w:noProof/>
                <w:lang w:val="en-US"/>
              </w:rPr>
              <w:drawing>
                <wp:inline distT="0" distB="0" distL="0" distR="0">
                  <wp:extent cx="1210734" cy="778329"/>
                  <wp:effectExtent l="19050" t="0" r="8466" b="0"/>
                  <wp:docPr id="1" name="Picture 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8"/>
                          <a:stretch>
                            <a:fillRect/>
                          </a:stretch>
                        </pic:blipFill>
                        <pic:spPr>
                          <a:xfrm>
                            <a:off x="0" y="0"/>
                            <a:ext cx="1210734" cy="778329"/>
                          </a:xfrm>
                          <a:prstGeom prst="rect">
                            <a:avLst/>
                          </a:prstGeom>
                        </pic:spPr>
                      </pic:pic>
                    </a:graphicData>
                  </a:graphic>
                </wp:inline>
              </w:drawing>
            </w:r>
          </w:p>
        </w:tc>
        <w:tc>
          <w:tcPr>
            <w:tcW w:w="104" w:type="pct"/>
            <w:vAlign w:val="bottom"/>
          </w:tcPr>
          <w:p w:rsidR="008B0298" w:rsidRDefault="008B0298" w:rsidP="00794339"/>
        </w:tc>
        <w:tc>
          <w:tcPr>
            <w:tcW w:w="1700" w:type="pct"/>
            <w:vAlign w:val="bottom"/>
          </w:tcPr>
          <w:p w:rsidR="00992355" w:rsidRDefault="00D56EB3" w:rsidP="00794339">
            <w:pPr>
              <w:pStyle w:val="Header"/>
              <w:rPr>
                <w:b/>
                <w:sz w:val="18"/>
                <w:szCs w:val="18"/>
              </w:rPr>
            </w:pPr>
            <w:r>
              <w:rPr>
                <w:b/>
                <w:sz w:val="18"/>
                <w:szCs w:val="18"/>
              </w:rPr>
              <w:t>Spring</w:t>
            </w:r>
            <w:r w:rsidR="006952D7">
              <w:rPr>
                <w:b/>
                <w:sz w:val="18"/>
                <w:szCs w:val="18"/>
              </w:rPr>
              <w:t xml:space="preserve"> </w:t>
            </w:r>
            <w:r w:rsidR="006A26F8">
              <w:rPr>
                <w:b/>
                <w:sz w:val="18"/>
                <w:szCs w:val="18"/>
              </w:rPr>
              <w:t>2017</w:t>
            </w:r>
            <w:r w:rsidR="008B0298" w:rsidRPr="008B0298">
              <w:rPr>
                <w:b/>
                <w:sz w:val="18"/>
                <w:szCs w:val="18"/>
              </w:rPr>
              <w:t xml:space="preserve">   </w:t>
            </w:r>
          </w:p>
          <w:p w:rsidR="008B0298" w:rsidRPr="008B0298" w:rsidRDefault="008B0298" w:rsidP="00794339">
            <w:pPr>
              <w:pStyle w:val="Header"/>
              <w:rPr>
                <w:b/>
                <w:sz w:val="18"/>
                <w:szCs w:val="18"/>
              </w:rPr>
            </w:pPr>
            <w:r w:rsidRPr="008B0298">
              <w:rPr>
                <w:b/>
                <w:sz w:val="18"/>
                <w:szCs w:val="18"/>
              </w:rPr>
              <w:t>(</w:t>
            </w:r>
            <w:r w:rsidR="0078374F">
              <w:rPr>
                <w:b/>
                <w:sz w:val="18"/>
                <w:szCs w:val="18"/>
              </w:rPr>
              <w:t>Feb</w:t>
            </w:r>
            <w:r w:rsidR="006737EA">
              <w:rPr>
                <w:b/>
                <w:sz w:val="18"/>
                <w:szCs w:val="18"/>
              </w:rPr>
              <w:t xml:space="preserve"> </w:t>
            </w:r>
            <w:r w:rsidR="0078374F">
              <w:rPr>
                <w:b/>
                <w:sz w:val="18"/>
                <w:szCs w:val="18"/>
              </w:rPr>
              <w:t>9</w:t>
            </w:r>
            <w:r w:rsidR="006737EA" w:rsidRPr="006737EA">
              <w:rPr>
                <w:b/>
                <w:sz w:val="18"/>
                <w:szCs w:val="18"/>
                <w:vertAlign w:val="superscript"/>
              </w:rPr>
              <w:t>th</w:t>
            </w:r>
            <w:r w:rsidR="0078374F">
              <w:rPr>
                <w:b/>
                <w:sz w:val="18"/>
                <w:szCs w:val="18"/>
              </w:rPr>
              <w:t xml:space="preserve"> – May</w:t>
            </w:r>
            <w:r w:rsidR="006737EA">
              <w:rPr>
                <w:b/>
                <w:sz w:val="18"/>
                <w:szCs w:val="18"/>
              </w:rPr>
              <w:t xml:space="preserve"> </w:t>
            </w:r>
            <w:r w:rsidR="0078374F">
              <w:rPr>
                <w:b/>
                <w:sz w:val="18"/>
                <w:szCs w:val="18"/>
              </w:rPr>
              <w:t>1</w:t>
            </w:r>
            <w:r w:rsidR="007035C1">
              <w:rPr>
                <w:b/>
                <w:sz w:val="18"/>
                <w:szCs w:val="18"/>
              </w:rPr>
              <w:t>8</w:t>
            </w:r>
            <w:r w:rsidR="006737EA" w:rsidRPr="006737EA">
              <w:rPr>
                <w:b/>
                <w:sz w:val="18"/>
                <w:szCs w:val="18"/>
                <w:vertAlign w:val="superscript"/>
              </w:rPr>
              <w:t>th</w:t>
            </w:r>
            <w:r w:rsidRPr="008B0298">
              <w:rPr>
                <w:b/>
                <w:sz w:val="18"/>
                <w:szCs w:val="18"/>
              </w:rPr>
              <w:t>)</w:t>
            </w:r>
            <w:r w:rsidRPr="008B0298">
              <w:rPr>
                <w:b/>
                <w:sz w:val="18"/>
                <w:szCs w:val="18"/>
              </w:rPr>
              <w:br/>
            </w:r>
          </w:p>
        </w:tc>
      </w:tr>
      <w:tr w:rsidR="008B0298" w:rsidTr="00794339">
        <w:trPr>
          <w:trHeight w:val="1800"/>
        </w:trPr>
        <w:tc>
          <w:tcPr>
            <w:tcW w:w="3200" w:type="pct"/>
            <w:vAlign w:val="bottom"/>
          </w:tcPr>
          <w:sdt>
            <w:sdtPr>
              <w:alias w:val="Title"/>
              <w:tag w:val=""/>
              <w:id w:val="-841541200"/>
              <w:dataBinding w:prefixMappings="xmlns:ns0='http://purl.org/dc/elements/1.1/' xmlns:ns1='http://schemas.openxmlformats.org/package/2006/metadata/core-properties' " w:xpath="/ns1:coreProperties[1]/ns0:title[1]" w:storeItemID="{6C3C8BC8-F283-45AE-878A-BAB7291924A1}"/>
              <w:text w:multiLine="1"/>
            </w:sdtPr>
            <w:sdtContent>
              <w:p w:rsidR="008B0298" w:rsidRPr="00375269" w:rsidRDefault="00941EFB" w:rsidP="00794339">
                <w:pPr>
                  <w:pStyle w:val="Title"/>
                </w:pPr>
                <w:r>
                  <w:t>MGMT5730</w:t>
                </w:r>
              </w:p>
            </w:sdtContent>
          </w:sdt>
          <w:p w:rsidR="008B0298" w:rsidRDefault="00537BC1" w:rsidP="008B0298">
            <w:pPr>
              <w:pStyle w:val="Subtitle"/>
            </w:pPr>
            <w:sdt>
              <w:sdtPr>
                <w:rPr>
                  <w:color w:val="1B5298"/>
                </w:rPr>
                <w:alias w:val="Subtitle"/>
                <w:tag w:val=""/>
                <w:id w:val="-1702467403"/>
                <w:dataBinding w:prefixMappings="xmlns:ns0='http://purl.org/dc/elements/1.1/' xmlns:ns1='http://schemas.openxmlformats.org/package/2006/metadata/core-properties' " w:xpath="/ns1:coreProperties[1]/ns0:subject[1]" w:storeItemID="{6C3C8BC8-F283-45AE-878A-BAB7291924A1}"/>
                <w:text w:multiLine="1"/>
              </w:sdtPr>
              <w:sdtContent>
                <w:r w:rsidR="008B0298">
                  <w:rPr>
                    <w:color w:val="1B5298"/>
                  </w:rPr>
                  <w:t>Social Entrepreneurship &amp; Venture Philanthropy</w:t>
                </w:r>
              </w:sdtContent>
            </w:sdt>
          </w:p>
        </w:tc>
        <w:tc>
          <w:tcPr>
            <w:tcW w:w="104" w:type="pct"/>
            <w:vAlign w:val="bottom"/>
          </w:tcPr>
          <w:p w:rsidR="008B0298" w:rsidRDefault="008B0298" w:rsidP="00794339"/>
        </w:tc>
        <w:tc>
          <w:tcPr>
            <w:tcW w:w="1700" w:type="pct"/>
            <w:vAlign w:val="bottom"/>
          </w:tcPr>
          <w:p w:rsidR="00E37212" w:rsidRDefault="008B0298" w:rsidP="00794339">
            <w:pPr>
              <w:pStyle w:val="ContactDetails"/>
            </w:pPr>
            <w:r>
              <w:t xml:space="preserve">Instructor: </w:t>
            </w:r>
            <w:r w:rsidR="004D1E0C">
              <w:t>Marie Rosencrantz</w:t>
            </w:r>
            <w:r>
              <w:br/>
              <w:t xml:space="preserve">E-Mail: </w:t>
            </w:r>
            <w:hyperlink r:id="rId9" w:history="1">
              <w:r w:rsidR="00EA27E9" w:rsidRPr="00145F50">
                <w:rPr>
                  <w:rStyle w:val="Hyperlink"/>
                </w:rPr>
                <w:t>mrosencrantz@ust.hk</w:t>
              </w:r>
            </w:hyperlink>
            <w:r>
              <w:br/>
              <w:t xml:space="preserve">Office Hours: By appointment </w:t>
            </w:r>
            <w:r w:rsidR="0043633C">
              <w:t xml:space="preserve">before class </w:t>
            </w:r>
            <w:r w:rsidR="00E37212">
              <w:t>(email)</w:t>
            </w:r>
          </w:p>
          <w:p w:rsidR="008B0298" w:rsidRDefault="008B0298" w:rsidP="00794339">
            <w:pPr>
              <w:pStyle w:val="ContactDetails"/>
            </w:pPr>
            <w:r>
              <w:t xml:space="preserve">Website: </w:t>
            </w:r>
            <w:r w:rsidRPr="009638DB">
              <w:t>www.</w:t>
            </w:r>
            <w:r w:rsidR="004D1E0C">
              <w:t xml:space="preserve">nsm.hk </w:t>
            </w:r>
          </w:p>
          <w:p w:rsidR="00D70914" w:rsidRDefault="00552151" w:rsidP="00D70914">
            <w:pPr>
              <w:pStyle w:val="ContactDetails"/>
            </w:pPr>
            <w:r>
              <w:t>Course credits: 3</w:t>
            </w:r>
            <w:r w:rsidR="004D1E0C">
              <w:t xml:space="preserve"> </w:t>
            </w:r>
          </w:p>
          <w:p w:rsidR="008B0298" w:rsidRDefault="004860C7" w:rsidP="000C00E0">
            <w:pPr>
              <w:pStyle w:val="ContactDetails"/>
            </w:pPr>
            <w:r>
              <w:t xml:space="preserve">Teaching Assistant: </w:t>
            </w:r>
            <w:proofErr w:type="spellStart"/>
            <w:r w:rsidR="00FA4D9C">
              <w:t>Varidhi</w:t>
            </w:r>
            <w:proofErr w:type="spellEnd"/>
            <w:r w:rsidR="00FA4D9C">
              <w:t xml:space="preserve"> </w:t>
            </w:r>
            <w:proofErr w:type="spellStart"/>
            <w:r w:rsidR="00FA4D9C">
              <w:t>Bisht</w:t>
            </w:r>
            <w:proofErr w:type="spellEnd"/>
            <w:r w:rsidR="008B0298">
              <w:br/>
              <w:t xml:space="preserve">E-Mail: </w:t>
            </w:r>
            <w:hyperlink r:id="rId10" w:history="1">
              <w:r w:rsidR="00203F16" w:rsidRPr="00A35F2B">
                <w:rPr>
                  <w:rStyle w:val="Hyperlink"/>
                </w:rPr>
                <w:t>vbisht@connect.ust.hk</w:t>
              </w:r>
            </w:hyperlink>
          </w:p>
        </w:tc>
      </w:tr>
      <w:tr w:rsidR="008B0298" w:rsidTr="00794339">
        <w:tc>
          <w:tcPr>
            <w:tcW w:w="3200" w:type="pct"/>
            <w:shd w:val="clear" w:color="auto" w:fill="C0504D" w:themeFill="accent2"/>
          </w:tcPr>
          <w:p w:rsidR="008B0298" w:rsidRDefault="008B0298" w:rsidP="00794339">
            <w:pPr>
              <w:pStyle w:val="NoSpacing"/>
            </w:pPr>
          </w:p>
        </w:tc>
        <w:tc>
          <w:tcPr>
            <w:tcW w:w="104" w:type="pct"/>
          </w:tcPr>
          <w:p w:rsidR="008B0298" w:rsidRDefault="008B0298" w:rsidP="00794339">
            <w:pPr>
              <w:pStyle w:val="NoSpacing"/>
            </w:pPr>
          </w:p>
        </w:tc>
        <w:tc>
          <w:tcPr>
            <w:tcW w:w="1700" w:type="pct"/>
            <w:shd w:val="clear" w:color="auto" w:fill="7F7F7F" w:themeFill="text1" w:themeFillTint="80"/>
          </w:tcPr>
          <w:p w:rsidR="008B0298" w:rsidRDefault="008B0298" w:rsidP="00794339">
            <w:pPr>
              <w:pStyle w:val="NoSpacing"/>
            </w:pPr>
          </w:p>
        </w:tc>
      </w:tr>
    </w:tbl>
    <w:p w:rsidR="008B0298" w:rsidRPr="0055491E" w:rsidRDefault="008B0298" w:rsidP="008B0298">
      <w:pPr>
        <w:pStyle w:val="NoSpacing"/>
      </w:pPr>
      <w:bookmarkStart w:id="0" w:name="_Toc261004492"/>
    </w:p>
    <w:tbl>
      <w:tblPr>
        <w:tblW w:w="4947" w:type="pct"/>
        <w:tblInd w:w="144" w:type="dxa"/>
        <w:tblLook w:val="04A0"/>
      </w:tblPr>
      <w:tblGrid>
        <w:gridCol w:w="5325"/>
        <w:gridCol w:w="236"/>
        <w:gridCol w:w="2865"/>
      </w:tblGrid>
      <w:tr w:rsidR="008B0298" w:rsidTr="00F57A99">
        <w:trPr>
          <w:trHeight w:val="2160"/>
        </w:trPr>
        <w:tc>
          <w:tcPr>
            <w:tcW w:w="3160" w:type="pct"/>
          </w:tcPr>
          <w:p w:rsidR="00FA01C7" w:rsidRPr="00FA01C7" w:rsidRDefault="00FA01C7" w:rsidP="00FA01C7">
            <w:pPr>
              <w:rPr>
                <w:rFonts w:eastAsia="Times New Roman" w:cs="Times New Roman"/>
                <w:color w:val="333333"/>
                <w:sz w:val="22"/>
                <w:szCs w:val="22"/>
                <w:lang w:val="en-US"/>
              </w:rPr>
            </w:pPr>
            <w:bookmarkStart w:id="1" w:name="_Toc261004494"/>
            <w:r w:rsidRPr="00FA01C7">
              <w:rPr>
                <w:rFonts w:eastAsia="Times New Roman" w:cs="Times New Roman"/>
                <w:color w:val="333333"/>
                <w:sz w:val="22"/>
                <w:szCs w:val="22"/>
                <w:lang w:val="en-US"/>
              </w:rPr>
              <w:t>Previous Course Code(s): FINA 5970, SBMT 60</w:t>
            </w:r>
            <w:r w:rsidR="00F172C8">
              <w:rPr>
                <w:rFonts w:eastAsia="Times New Roman" w:cs="Times New Roman"/>
                <w:color w:val="333333"/>
                <w:sz w:val="22"/>
                <w:szCs w:val="22"/>
                <w:lang w:val="en-US"/>
              </w:rPr>
              <w:t xml:space="preserve">10G. Exclusion(s): FINA 4929G </w:t>
            </w:r>
          </w:p>
          <w:p w:rsidR="00992355" w:rsidRDefault="00992355" w:rsidP="00CB28E0">
            <w:pPr>
              <w:rPr>
                <w:b/>
              </w:rPr>
            </w:pPr>
          </w:p>
          <w:p w:rsidR="008B0298" w:rsidRPr="00CB28E0" w:rsidRDefault="008B0298" w:rsidP="00CB28E0">
            <w:pPr>
              <w:rPr>
                <w:b/>
              </w:rPr>
            </w:pPr>
            <w:r w:rsidRPr="00CB28E0">
              <w:rPr>
                <w:b/>
              </w:rPr>
              <w:t>Overview</w:t>
            </w:r>
          </w:p>
          <w:p w:rsidR="00992355" w:rsidRDefault="00992355" w:rsidP="00794339">
            <w:pPr>
              <w:jc w:val="both"/>
              <w:rPr>
                <w:rFonts w:eastAsiaTheme="minorHAnsi"/>
                <w:bCs/>
                <w:sz w:val="22"/>
                <w:szCs w:val="22"/>
              </w:rPr>
            </w:pPr>
          </w:p>
          <w:p w:rsidR="00C90D2D" w:rsidRDefault="00A7544D" w:rsidP="00FA01C7">
            <w:pPr>
              <w:rPr>
                <w:rFonts w:eastAsia="Times New Roman" w:cs="Times New Roman"/>
                <w:color w:val="333333"/>
                <w:sz w:val="22"/>
                <w:szCs w:val="22"/>
                <w:lang w:val="en-US"/>
              </w:rPr>
            </w:pPr>
            <w:r>
              <w:rPr>
                <w:rFonts w:eastAsia="Times New Roman" w:cs="Times New Roman"/>
                <w:color w:val="333333"/>
                <w:sz w:val="22"/>
                <w:szCs w:val="22"/>
                <w:lang w:val="en-US"/>
              </w:rPr>
              <w:t>Social e</w:t>
            </w:r>
            <w:r w:rsidR="00FA01C7" w:rsidRPr="00FA01C7">
              <w:rPr>
                <w:rFonts w:eastAsia="Times New Roman" w:cs="Times New Roman"/>
                <w:color w:val="333333"/>
                <w:sz w:val="22"/>
                <w:szCs w:val="22"/>
                <w:lang w:val="en-US"/>
              </w:rPr>
              <w:t>ntrepreneurship uses business methods to address social and environmental problems, often in innovative ways. Venture philanthropy uses venture capital funding tools to promote start-up and growth of social ventures. </w:t>
            </w:r>
          </w:p>
          <w:p w:rsidR="00C90D2D" w:rsidRDefault="00C90D2D" w:rsidP="00FA01C7">
            <w:pPr>
              <w:rPr>
                <w:rFonts w:eastAsia="Times New Roman" w:cs="Times New Roman"/>
                <w:color w:val="333333"/>
                <w:sz w:val="22"/>
                <w:szCs w:val="22"/>
                <w:lang w:val="en-US"/>
              </w:rPr>
            </w:pPr>
          </w:p>
          <w:p w:rsidR="00FA01C7" w:rsidRPr="00FA01C7" w:rsidRDefault="00FA01C7" w:rsidP="00FA01C7">
            <w:pPr>
              <w:rPr>
                <w:rFonts w:eastAsia="Times New Roman" w:cs="Times New Roman"/>
                <w:color w:val="333333"/>
                <w:sz w:val="22"/>
                <w:szCs w:val="22"/>
                <w:lang w:val="en-US"/>
              </w:rPr>
            </w:pPr>
            <w:r w:rsidRPr="00FA01C7">
              <w:rPr>
                <w:rFonts w:eastAsia="Times New Roman" w:cs="Times New Roman"/>
                <w:color w:val="333333"/>
                <w:sz w:val="22"/>
                <w:szCs w:val="22"/>
                <w:lang w:val="en-US"/>
              </w:rPr>
              <w:t xml:space="preserve"> This course combines lectures, case studies, industry expert guest speakers and project work to involve students in social entrepreneurship and venture philanthropy with real social impact as a result. Student teams work with social enterprise partners to develop a growth plan and funding proposal for grant funding to be awarded to one of the social venture partner organizations at the end of the course. The course is multi-disciplinary and open to MBAs and other PG/UG programs.</w:t>
            </w:r>
          </w:p>
          <w:p w:rsidR="00454429" w:rsidRPr="00FA01C7" w:rsidRDefault="00454429" w:rsidP="00794339">
            <w:pPr>
              <w:jc w:val="both"/>
              <w:rPr>
                <w:rFonts w:eastAsiaTheme="minorHAnsi"/>
                <w:bCs/>
                <w:sz w:val="22"/>
                <w:szCs w:val="22"/>
              </w:rPr>
            </w:pPr>
          </w:p>
          <w:p w:rsidR="00BA5D81" w:rsidRDefault="00EF4C97" w:rsidP="00794339">
            <w:pPr>
              <w:jc w:val="both"/>
              <w:rPr>
                <w:rFonts w:eastAsiaTheme="minorHAnsi"/>
                <w:bCs/>
                <w:sz w:val="22"/>
                <w:szCs w:val="22"/>
              </w:rPr>
            </w:pPr>
            <w:r w:rsidRPr="008B0298">
              <w:rPr>
                <w:rFonts w:eastAsiaTheme="minorHAnsi"/>
                <w:bCs/>
                <w:sz w:val="22"/>
                <w:szCs w:val="22"/>
              </w:rPr>
              <w:t>Through the application of business principles and market</w:t>
            </w:r>
            <w:r>
              <w:rPr>
                <w:rFonts w:eastAsiaTheme="minorHAnsi"/>
                <w:bCs/>
                <w:sz w:val="22"/>
                <w:szCs w:val="22"/>
              </w:rPr>
              <w:t>-based</w:t>
            </w:r>
            <w:r w:rsidRPr="008B0298">
              <w:rPr>
                <w:rFonts w:eastAsiaTheme="minorHAnsi"/>
                <w:bCs/>
                <w:sz w:val="22"/>
                <w:szCs w:val="22"/>
              </w:rPr>
              <w:t xml:space="preserve"> funding practices, mission-driven businesses </w:t>
            </w:r>
            <w:r>
              <w:rPr>
                <w:rFonts w:eastAsiaTheme="minorHAnsi"/>
                <w:bCs/>
                <w:sz w:val="22"/>
                <w:szCs w:val="22"/>
              </w:rPr>
              <w:t xml:space="preserve">can bring transformational social and environmental </w:t>
            </w:r>
            <w:r w:rsidRPr="008B0298">
              <w:rPr>
                <w:rFonts w:eastAsiaTheme="minorHAnsi"/>
                <w:bCs/>
                <w:sz w:val="22"/>
                <w:szCs w:val="22"/>
              </w:rPr>
              <w:t xml:space="preserve">benefits.  </w:t>
            </w:r>
            <w:r w:rsidR="008B0298" w:rsidRPr="00FA01C7">
              <w:rPr>
                <w:rFonts w:eastAsiaTheme="minorHAnsi"/>
                <w:bCs/>
                <w:sz w:val="22"/>
                <w:szCs w:val="22"/>
              </w:rPr>
              <w:t>Social entrepreneurship is catalytic by nature; requiring</w:t>
            </w:r>
            <w:r w:rsidR="008B0298" w:rsidRPr="008B0298">
              <w:rPr>
                <w:rFonts w:eastAsiaTheme="minorHAnsi"/>
                <w:bCs/>
                <w:sz w:val="22"/>
                <w:szCs w:val="22"/>
              </w:rPr>
              <w:t xml:space="preserve"> visionary and resourceful entrepreneurs to think out of the box and take calculated risks in creating new business practices, market norms and customer experiences.  Venture philanthropy takes investment funding to a new</w:t>
            </w:r>
            <w:r w:rsidR="00BB22CD">
              <w:rPr>
                <w:rFonts w:eastAsiaTheme="minorHAnsi"/>
                <w:bCs/>
                <w:sz w:val="22"/>
                <w:szCs w:val="22"/>
              </w:rPr>
              <w:t>, impact-</w:t>
            </w:r>
            <w:r w:rsidR="00784BBA">
              <w:rPr>
                <w:rFonts w:eastAsiaTheme="minorHAnsi"/>
                <w:bCs/>
                <w:sz w:val="22"/>
                <w:szCs w:val="22"/>
              </w:rPr>
              <w:t>driven</w:t>
            </w:r>
            <w:r w:rsidR="008B0298" w:rsidRPr="008B0298">
              <w:rPr>
                <w:rFonts w:eastAsiaTheme="minorHAnsi"/>
                <w:bCs/>
                <w:sz w:val="22"/>
                <w:szCs w:val="22"/>
              </w:rPr>
              <w:t xml:space="preserve"> level of accountability and results-orientation, with </w:t>
            </w:r>
            <w:r w:rsidR="00565021">
              <w:rPr>
                <w:rFonts w:eastAsiaTheme="minorHAnsi"/>
                <w:bCs/>
                <w:sz w:val="22"/>
                <w:szCs w:val="22"/>
              </w:rPr>
              <w:t>the</w:t>
            </w:r>
            <w:r w:rsidR="008B0298" w:rsidRPr="008B0298">
              <w:rPr>
                <w:rFonts w:eastAsiaTheme="minorHAnsi"/>
                <w:bCs/>
                <w:sz w:val="22"/>
                <w:szCs w:val="22"/>
              </w:rPr>
              <w:t xml:space="preserve"> ultimate aim of creating sustainable and scalable </w:t>
            </w:r>
            <w:r w:rsidR="00565021">
              <w:rPr>
                <w:rFonts w:eastAsiaTheme="minorHAnsi"/>
                <w:bCs/>
                <w:sz w:val="22"/>
                <w:szCs w:val="22"/>
              </w:rPr>
              <w:t xml:space="preserve">social </w:t>
            </w:r>
            <w:r w:rsidR="008B0298" w:rsidRPr="008B0298">
              <w:rPr>
                <w:rFonts w:eastAsiaTheme="minorHAnsi"/>
                <w:bCs/>
                <w:sz w:val="22"/>
                <w:szCs w:val="22"/>
              </w:rPr>
              <w:t xml:space="preserve">businesses with confident and engaged stakeholders, who without such </w:t>
            </w:r>
            <w:r w:rsidR="00565021">
              <w:rPr>
                <w:rFonts w:eastAsiaTheme="minorHAnsi"/>
                <w:bCs/>
                <w:sz w:val="22"/>
                <w:szCs w:val="22"/>
              </w:rPr>
              <w:t>funding</w:t>
            </w:r>
            <w:r w:rsidR="008B0298" w:rsidRPr="008B0298">
              <w:rPr>
                <w:rFonts w:eastAsiaTheme="minorHAnsi"/>
                <w:bCs/>
                <w:sz w:val="22"/>
                <w:szCs w:val="22"/>
              </w:rPr>
              <w:t xml:space="preserve"> </w:t>
            </w:r>
            <w:r w:rsidR="004B4F62">
              <w:rPr>
                <w:rFonts w:eastAsiaTheme="minorHAnsi"/>
                <w:bCs/>
                <w:sz w:val="22"/>
                <w:szCs w:val="22"/>
              </w:rPr>
              <w:t xml:space="preserve">and other support, </w:t>
            </w:r>
            <w:r w:rsidR="00FE0F82">
              <w:rPr>
                <w:rFonts w:eastAsiaTheme="minorHAnsi"/>
                <w:bCs/>
                <w:sz w:val="22"/>
                <w:szCs w:val="22"/>
              </w:rPr>
              <w:t>a</w:t>
            </w:r>
            <w:r w:rsidR="006B2F4C">
              <w:rPr>
                <w:rFonts w:eastAsiaTheme="minorHAnsi"/>
                <w:bCs/>
                <w:sz w:val="22"/>
                <w:szCs w:val="22"/>
              </w:rPr>
              <w:t xml:space="preserve">nd </w:t>
            </w:r>
            <w:r w:rsidR="008B0298" w:rsidRPr="008B0298">
              <w:rPr>
                <w:rFonts w:eastAsiaTheme="minorHAnsi"/>
                <w:bCs/>
                <w:sz w:val="22"/>
                <w:szCs w:val="22"/>
              </w:rPr>
              <w:t>would be deprived of developmental opportunities.</w:t>
            </w:r>
            <w:r>
              <w:rPr>
                <w:rFonts w:eastAsiaTheme="minorHAnsi"/>
                <w:bCs/>
                <w:sz w:val="22"/>
                <w:szCs w:val="22"/>
              </w:rPr>
              <w:t xml:space="preserve"> Social entrepreneurship </w:t>
            </w:r>
            <w:r w:rsidR="004B4F62">
              <w:rPr>
                <w:rFonts w:eastAsiaTheme="minorHAnsi"/>
                <w:bCs/>
                <w:sz w:val="22"/>
                <w:szCs w:val="22"/>
              </w:rPr>
              <w:t xml:space="preserve">and venture philanthropy have </w:t>
            </w:r>
            <w:r w:rsidR="004B4F62">
              <w:rPr>
                <w:rFonts w:eastAsiaTheme="minorHAnsi"/>
                <w:bCs/>
                <w:sz w:val="22"/>
                <w:szCs w:val="22"/>
              </w:rPr>
              <w:lastRenderedPageBreak/>
              <w:t xml:space="preserve">been rapidly emerging around the world in recent years, not least in Hong Kong. </w:t>
            </w:r>
          </w:p>
          <w:p w:rsidR="004B4F62" w:rsidRPr="008B0298" w:rsidRDefault="004B4F62" w:rsidP="00794339">
            <w:pPr>
              <w:jc w:val="both"/>
              <w:rPr>
                <w:rFonts w:eastAsiaTheme="minorHAnsi"/>
                <w:bCs/>
                <w:sz w:val="22"/>
                <w:szCs w:val="22"/>
              </w:rPr>
            </w:pPr>
          </w:p>
          <w:p w:rsidR="008B0298" w:rsidRPr="008B0298" w:rsidRDefault="00DA1B91" w:rsidP="00794339">
            <w:pPr>
              <w:jc w:val="both"/>
              <w:rPr>
                <w:rFonts w:eastAsiaTheme="minorHAnsi"/>
                <w:bCs/>
                <w:sz w:val="22"/>
                <w:szCs w:val="22"/>
              </w:rPr>
            </w:pPr>
            <w:r>
              <w:rPr>
                <w:rFonts w:eastAsiaTheme="minorHAnsi"/>
                <w:bCs/>
                <w:sz w:val="22"/>
                <w:szCs w:val="22"/>
              </w:rPr>
              <w:t>This</w:t>
            </w:r>
            <w:r w:rsidR="008B0298" w:rsidRPr="008B0298">
              <w:rPr>
                <w:rFonts w:eastAsiaTheme="minorHAnsi"/>
                <w:bCs/>
                <w:sz w:val="22"/>
                <w:szCs w:val="22"/>
              </w:rPr>
              <w:t xml:space="preserve"> course is targeted at students who are interested in th</w:t>
            </w:r>
            <w:r w:rsidR="00BA0F86">
              <w:rPr>
                <w:rFonts w:eastAsiaTheme="minorHAnsi"/>
                <w:bCs/>
                <w:sz w:val="22"/>
                <w:szCs w:val="22"/>
              </w:rPr>
              <w:t>e</w:t>
            </w:r>
            <w:r w:rsidR="008B0298" w:rsidRPr="008B0298">
              <w:rPr>
                <w:rFonts w:eastAsiaTheme="minorHAnsi"/>
                <w:bCs/>
                <w:sz w:val="22"/>
                <w:szCs w:val="22"/>
              </w:rPr>
              <w:t xml:space="preserve"> growing </w:t>
            </w:r>
            <w:r w:rsidR="001514A8">
              <w:rPr>
                <w:rFonts w:eastAsiaTheme="minorHAnsi"/>
                <w:bCs/>
                <w:sz w:val="22"/>
                <w:szCs w:val="22"/>
              </w:rPr>
              <w:t>social,</w:t>
            </w:r>
            <w:r w:rsidR="00BA5D81">
              <w:rPr>
                <w:rFonts w:eastAsiaTheme="minorHAnsi"/>
                <w:bCs/>
                <w:sz w:val="22"/>
                <w:szCs w:val="22"/>
              </w:rPr>
              <w:t xml:space="preserve"> environmental </w:t>
            </w:r>
            <w:r w:rsidR="001514A8">
              <w:rPr>
                <w:rFonts w:eastAsiaTheme="minorHAnsi"/>
                <w:bCs/>
                <w:sz w:val="22"/>
                <w:szCs w:val="22"/>
              </w:rPr>
              <w:t xml:space="preserve">and economic </w:t>
            </w:r>
            <w:r w:rsidR="008B0298" w:rsidRPr="008B0298">
              <w:rPr>
                <w:rFonts w:eastAsiaTheme="minorHAnsi"/>
                <w:bCs/>
                <w:sz w:val="22"/>
                <w:szCs w:val="22"/>
              </w:rPr>
              <w:t>impact</w:t>
            </w:r>
            <w:r w:rsidR="00BA5D81">
              <w:rPr>
                <w:rFonts w:eastAsiaTheme="minorHAnsi"/>
                <w:bCs/>
                <w:sz w:val="22"/>
                <w:szCs w:val="22"/>
              </w:rPr>
              <w:t xml:space="preserve"> </w:t>
            </w:r>
            <w:r w:rsidR="008B0298" w:rsidRPr="008B0298">
              <w:rPr>
                <w:rFonts w:eastAsiaTheme="minorHAnsi"/>
                <w:bCs/>
                <w:sz w:val="22"/>
                <w:szCs w:val="22"/>
              </w:rPr>
              <w:t xml:space="preserve">business opportunities in </w:t>
            </w:r>
            <w:r w:rsidR="00BA0F86">
              <w:rPr>
                <w:rFonts w:eastAsiaTheme="minorHAnsi"/>
                <w:bCs/>
                <w:sz w:val="22"/>
                <w:szCs w:val="22"/>
              </w:rPr>
              <w:t xml:space="preserve">Hong Kong, </w:t>
            </w:r>
            <w:r w:rsidR="008B0298" w:rsidRPr="008B0298">
              <w:rPr>
                <w:rFonts w:eastAsiaTheme="minorHAnsi"/>
                <w:bCs/>
                <w:sz w:val="22"/>
                <w:szCs w:val="22"/>
              </w:rPr>
              <w:t xml:space="preserve">the </w:t>
            </w:r>
            <w:r w:rsidR="00BA0F86">
              <w:rPr>
                <w:rFonts w:eastAsiaTheme="minorHAnsi"/>
                <w:bCs/>
                <w:sz w:val="22"/>
                <w:szCs w:val="22"/>
              </w:rPr>
              <w:t>g</w:t>
            </w:r>
            <w:r w:rsidR="008B0298" w:rsidRPr="008B0298">
              <w:rPr>
                <w:rFonts w:eastAsiaTheme="minorHAnsi"/>
                <w:bCs/>
                <w:sz w:val="22"/>
                <w:szCs w:val="22"/>
              </w:rPr>
              <w:t>reater China region</w:t>
            </w:r>
            <w:r w:rsidR="00724376">
              <w:rPr>
                <w:rFonts w:eastAsiaTheme="minorHAnsi"/>
                <w:bCs/>
                <w:sz w:val="22"/>
                <w:szCs w:val="22"/>
              </w:rPr>
              <w:t xml:space="preserve"> and globally</w:t>
            </w:r>
            <w:r w:rsidR="008B0298" w:rsidRPr="008B0298">
              <w:rPr>
                <w:rFonts w:eastAsiaTheme="minorHAnsi"/>
                <w:bCs/>
                <w:sz w:val="22"/>
                <w:szCs w:val="22"/>
              </w:rPr>
              <w:t>.</w:t>
            </w:r>
          </w:p>
          <w:p w:rsidR="00CB28E0" w:rsidRDefault="00CB28E0" w:rsidP="00CB28E0">
            <w:pPr>
              <w:rPr>
                <w:b/>
              </w:rPr>
            </w:pPr>
          </w:p>
          <w:p w:rsidR="008B0298" w:rsidRPr="00CB28E0" w:rsidRDefault="008B0298" w:rsidP="00CB28E0">
            <w:pPr>
              <w:rPr>
                <w:b/>
              </w:rPr>
            </w:pPr>
            <w:r w:rsidRPr="00CB28E0">
              <w:rPr>
                <w:b/>
              </w:rPr>
              <w:t>Goals</w:t>
            </w:r>
          </w:p>
          <w:p w:rsidR="00454429" w:rsidRDefault="00454429" w:rsidP="00794339">
            <w:pPr>
              <w:jc w:val="both"/>
              <w:rPr>
                <w:rFonts w:eastAsiaTheme="minorHAnsi"/>
                <w:bCs/>
                <w:sz w:val="22"/>
                <w:szCs w:val="22"/>
              </w:rPr>
            </w:pPr>
          </w:p>
          <w:p w:rsidR="008B0298" w:rsidRPr="008B0298" w:rsidRDefault="008B0298" w:rsidP="00794339">
            <w:pPr>
              <w:jc w:val="both"/>
              <w:rPr>
                <w:rFonts w:eastAsiaTheme="minorHAnsi"/>
                <w:bCs/>
                <w:sz w:val="22"/>
                <w:szCs w:val="22"/>
              </w:rPr>
            </w:pPr>
            <w:r w:rsidRPr="008B0298">
              <w:rPr>
                <w:rFonts w:eastAsiaTheme="minorHAnsi"/>
                <w:bCs/>
                <w:sz w:val="22"/>
                <w:szCs w:val="22"/>
              </w:rPr>
              <w:t xml:space="preserve">The objective of this course is to provide students </w:t>
            </w:r>
            <w:r w:rsidR="00975003">
              <w:rPr>
                <w:rFonts w:eastAsiaTheme="minorHAnsi"/>
                <w:bCs/>
                <w:sz w:val="22"/>
                <w:szCs w:val="22"/>
              </w:rPr>
              <w:t xml:space="preserve">with </w:t>
            </w:r>
            <w:r w:rsidRPr="008B0298">
              <w:rPr>
                <w:rFonts w:eastAsiaTheme="minorHAnsi"/>
                <w:bCs/>
                <w:sz w:val="22"/>
                <w:szCs w:val="22"/>
              </w:rPr>
              <w:t xml:space="preserve">the opportunity to </w:t>
            </w:r>
            <w:r w:rsidR="00975003">
              <w:rPr>
                <w:rFonts w:eastAsiaTheme="minorHAnsi"/>
                <w:bCs/>
                <w:sz w:val="22"/>
                <w:szCs w:val="22"/>
              </w:rPr>
              <w:t xml:space="preserve">analyze and help </w:t>
            </w:r>
            <w:r w:rsidRPr="008B0298">
              <w:rPr>
                <w:rFonts w:eastAsiaTheme="minorHAnsi"/>
                <w:bCs/>
                <w:sz w:val="22"/>
                <w:szCs w:val="22"/>
              </w:rPr>
              <w:t>develop innovative approaches to businesses that bring economic, social and/or environmental benefit</w:t>
            </w:r>
            <w:r w:rsidR="00975003">
              <w:rPr>
                <w:rFonts w:eastAsiaTheme="minorHAnsi"/>
                <w:bCs/>
                <w:sz w:val="22"/>
                <w:szCs w:val="22"/>
              </w:rPr>
              <w:t>s</w:t>
            </w:r>
            <w:r w:rsidRPr="008B0298">
              <w:rPr>
                <w:rFonts w:eastAsiaTheme="minorHAnsi"/>
                <w:bCs/>
                <w:sz w:val="22"/>
                <w:szCs w:val="22"/>
              </w:rPr>
              <w:t xml:space="preserve"> to society. </w:t>
            </w:r>
            <w:r w:rsidR="00975003">
              <w:rPr>
                <w:rFonts w:eastAsiaTheme="minorHAnsi"/>
                <w:bCs/>
                <w:sz w:val="22"/>
                <w:szCs w:val="22"/>
              </w:rPr>
              <w:t>Students</w:t>
            </w:r>
            <w:r w:rsidR="009B2A15">
              <w:rPr>
                <w:rFonts w:eastAsiaTheme="minorHAnsi"/>
                <w:bCs/>
                <w:sz w:val="22"/>
                <w:szCs w:val="22"/>
              </w:rPr>
              <w:t xml:space="preserve"> will </w:t>
            </w:r>
            <w:r w:rsidR="00975003">
              <w:rPr>
                <w:rFonts w:eastAsiaTheme="minorHAnsi"/>
                <w:bCs/>
                <w:sz w:val="22"/>
                <w:szCs w:val="22"/>
              </w:rPr>
              <w:t>meet</w:t>
            </w:r>
            <w:r w:rsidR="007B2C45">
              <w:rPr>
                <w:rFonts w:eastAsiaTheme="minorHAnsi"/>
                <w:bCs/>
                <w:sz w:val="22"/>
                <w:szCs w:val="22"/>
              </w:rPr>
              <w:t xml:space="preserve"> </w:t>
            </w:r>
            <w:r w:rsidR="00405471">
              <w:rPr>
                <w:rFonts w:eastAsiaTheme="minorHAnsi"/>
                <w:bCs/>
                <w:sz w:val="22"/>
                <w:szCs w:val="22"/>
              </w:rPr>
              <w:t xml:space="preserve">practitioners in social entrepreneurship and </w:t>
            </w:r>
            <w:r w:rsidR="001B1520">
              <w:rPr>
                <w:rFonts w:eastAsiaTheme="minorHAnsi"/>
                <w:bCs/>
                <w:sz w:val="22"/>
                <w:szCs w:val="22"/>
              </w:rPr>
              <w:t>venture philanthropy</w:t>
            </w:r>
            <w:r w:rsidR="00BB7DCD">
              <w:rPr>
                <w:rFonts w:eastAsiaTheme="minorHAnsi"/>
                <w:bCs/>
                <w:sz w:val="22"/>
                <w:szCs w:val="22"/>
              </w:rPr>
              <w:t>, and</w:t>
            </w:r>
            <w:r w:rsidRPr="008B0298">
              <w:rPr>
                <w:rFonts w:eastAsiaTheme="minorHAnsi"/>
                <w:bCs/>
                <w:sz w:val="22"/>
                <w:szCs w:val="22"/>
              </w:rPr>
              <w:t xml:space="preserve"> part</w:t>
            </w:r>
            <w:r w:rsidR="00BB7DCD">
              <w:rPr>
                <w:rFonts w:eastAsiaTheme="minorHAnsi"/>
                <w:bCs/>
                <w:sz w:val="22"/>
                <w:szCs w:val="22"/>
              </w:rPr>
              <w:t xml:space="preserve">icipate in </w:t>
            </w:r>
            <w:r w:rsidRPr="008B0298">
              <w:rPr>
                <w:rFonts w:eastAsiaTheme="minorHAnsi"/>
                <w:bCs/>
                <w:sz w:val="22"/>
                <w:szCs w:val="22"/>
              </w:rPr>
              <w:t>multi</w:t>
            </w:r>
            <w:r w:rsidR="001B1520">
              <w:rPr>
                <w:rFonts w:eastAsiaTheme="minorHAnsi"/>
                <w:bCs/>
                <w:sz w:val="22"/>
                <w:szCs w:val="22"/>
              </w:rPr>
              <w:t>-</w:t>
            </w:r>
            <w:r w:rsidRPr="008B0298">
              <w:rPr>
                <w:rFonts w:eastAsiaTheme="minorHAnsi"/>
                <w:bCs/>
                <w:sz w:val="22"/>
                <w:szCs w:val="22"/>
              </w:rPr>
              <w:t xml:space="preserve">disciplinary </w:t>
            </w:r>
            <w:proofErr w:type="gramStart"/>
            <w:r w:rsidRPr="008B0298">
              <w:rPr>
                <w:rFonts w:eastAsiaTheme="minorHAnsi"/>
                <w:bCs/>
                <w:sz w:val="22"/>
                <w:szCs w:val="22"/>
              </w:rPr>
              <w:t>team</w:t>
            </w:r>
            <w:r w:rsidR="00BB7DCD">
              <w:rPr>
                <w:rFonts w:eastAsiaTheme="minorHAnsi"/>
                <w:bCs/>
                <w:sz w:val="22"/>
                <w:szCs w:val="22"/>
              </w:rPr>
              <w:t>s</w:t>
            </w:r>
            <w:r w:rsidRPr="008B0298">
              <w:rPr>
                <w:rFonts w:eastAsiaTheme="minorHAnsi"/>
                <w:bCs/>
                <w:sz w:val="22"/>
                <w:szCs w:val="22"/>
              </w:rPr>
              <w:t xml:space="preserve"> that helps</w:t>
            </w:r>
            <w:proofErr w:type="gramEnd"/>
            <w:r w:rsidRPr="008B0298">
              <w:rPr>
                <w:rFonts w:eastAsiaTheme="minorHAnsi"/>
                <w:bCs/>
                <w:sz w:val="22"/>
                <w:szCs w:val="22"/>
              </w:rPr>
              <w:t xml:space="preserve"> </w:t>
            </w:r>
            <w:r w:rsidR="00B977C3">
              <w:rPr>
                <w:rFonts w:eastAsiaTheme="minorHAnsi"/>
                <w:bCs/>
                <w:sz w:val="22"/>
                <w:szCs w:val="22"/>
              </w:rPr>
              <w:t xml:space="preserve">existing </w:t>
            </w:r>
            <w:r w:rsidR="00975003">
              <w:rPr>
                <w:rFonts w:eastAsiaTheme="minorHAnsi"/>
                <w:bCs/>
                <w:sz w:val="22"/>
                <w:szCs w:val="22"/>
              </w:rPr>
              <w:t xml:space="preserve">social businesses develop plans for growth and </w:t>
            </w:r>
            <w:r w:rsidR="00405471">
              <w:rPr>
                <w:rFonts w:eastAsiaTheme="minorHAnsi"/>
                <w:bCs/>
                <w:sz w:val="22"/>
                <w:szCs w:val="22"/>
              </w:rPr>
              <w:t xml:space="preserve">development, and associated </w:t>
            </w:r>
            <w:r w:rsidR="00975003">
              <w:rPr>
                <w:rFonts w:eastAsiaTheme="minorHAnsi"/>
                <w:bCs/>
                <w:sz w:val="22"/>
                <w:szCs w:val="22"/>
              </w:rPr>
              <w:t>funding pitches to venture philanthropists</w:t>
            </w:r>
            <w:r w:rsidRPr="008B0298">
              <w:rPr>
                <w:rFonts w:eastAsiaTheme="minorHAnsi"/>
                <w:bCs/>
                <w:sz w:val="22"/>
                <w:szCs w:val="22"/>
              </w:rPr>
              <w:t>.</w:t>
            </w:r>
          </w:p>
          <w:p w:rsidR="00454429" w:rsidRDefault="00454429" w:rsidP="00794339">
            <w:pPr>
              <w:jc w:val="both"/>
              <w:rPr>
                <w:rFonts w:eastAsiaTheme="minorHAnsi"/>
                <w:bCs/>
                <w:sz w:val="22"/>
                <w:szCs w:val="22"/>
              </w:rPr>
            </w:pPr>
          </w:p>
          <w:p w:rsidR="00954890" w:rsidRDefault="008B0298" w:rsidP="00975003">
            <w:pPr>
              <w:jc w:val="both"/>
              <w:rPr>
                <w:rFonts w:eastAsiaTheme="minorHAnsi"/>
                <w:bCs/>
                <w:sz w:val="22"/>
                <w:szCs w:val="22"/>
              </w:rPr>
            </w:pPr>
            <w:r w:rsidRPr="008B0298">
              <w:rPr>
                <w:rFonts w:eastAsiaTheme="minorHAnsi"/>
                <w:bCs/>
                <w:sz w:val="22"/>
                <w:szCs w:val="22"/>
              </w:rPr>
              <w:t xml:space="preserve">This is a practitioner-driven experiential learning course with a unique </w:t>
            </w:r>
            <w:r w:rsidR="001B1520">
              <w:rPr>
                <w:rFonts w:eastAsiaTheme="minorHAnsi"/>
                <w:bCs/>
                <w:sz w:val="22"/>
                <w:szCs w:val="22"/>
              </w:rPr>
              <w:t>student-</w:t>
            </w:r>
            <w:r w:rsidR="00B0383A">
              <w:rPr>
                <w:rFonts w:eastAsiaTheme="minorHAnsi"/>
                <w:bCs/>
                <w:sz w:val="22"/>
                <w:szCs w:val="22"/>
              </w:rPr>
              <w:t>d</w:t>
            </w:r>
            <w:r w:rsidR="00BA393D">
              <w:rPr>
                <w:rFonts w:eastAsiaTheme="minorHAnsi"/>
                <w:bCs/>
                <w:sz w:val="22"/>
                <w:szCs w:val="22"/>
              </w:rPr>
              <w:t>irected venture philanthropy f</w:t>
            </w:r>
            <w:r w:rsidRPr="008B0298">
              <w:rPr>
                <w:rFonts w:eastAsiaTheme="minorHAnsi"/>
                <w:bCs/>
                <w:sz w:val="22"/>
                <w:szCs w:val="22"/>
              </w:rPr>
              <w:t>und</w:t>
            </w:r>
            <w:r w:rsidR="00873DE1">
              <w:rPr>
                <w:rFonts w:eastAsiaTheme="minorHAnsi"/>
                <w:bCs/>
                <w:sz w:val="22"/>
                <w:szCs w:val="22"/>
              </w:rPr>
              <w:t>,</w:t>
            </w:r>
            <w:r w:rsidRPr="008B0298">
              <w:rPr>
                <w:rFonts w:eastAsiaTheme="minorHAnsi"/>
                <w:bCs/>
                <w:sz w:val="22"/>
                <w:szCs w:val="22"/>
              </w:rPr>
              <w:t xml:space="preserve"> </w:t>
            </w:r>
            <w:r w:rsidR="00975003">
              <w:rPr>
                <w:rFonts w:eastAsiaTheme="minorHAnsi"/>
                <w:bCs/>
                <w:sz w:val="22"/>
                <w:szCs w:val="22"/>
              </w:rPr>
              <w:t>from which</w:t>
            </w:r>
            <w:r w:rsidRPr="008B0298">
              <w:rPr>
                <w:rFonts w:eastAsiaTheme="minorHAnsi"/>
                <w:bCs/>
                <w:sz w:val="22"/>
                <w:szCs w:val="22"/>
              </w:rPr>
              <w:t xml:space="preserve"> grant funding will be awarded to </w:t>
            </w:r>
            <w:r w:rsidR="00873DE1">
              <w:rPr>
                <w:rFonts w:eastAsiaTheme="minorHAnsi"/>
                <w:bCs/>
                <w:sz w:val="22"/>
                <w:szCs w:val="22"/>
              </w:rPr>
              <w:t xml:space="preserve">one of the </w:t>
            </w:r>
            <w:r w:rsidR="00975003">
              <w:rPr>
                <w:rFonts w:eastAsiaTheme="minorHAnsi"/>
                <w:bCs/>
                <w:sz w:val="22"/>
                <w:szCs w:val="22"/>
              </w:rPr>
              <w:t>social</w:t>
            </w:r>
            <w:r w:rsidR="00873DE1">
              <w:rPr>
                <w:rFonts w:eastAsiaTheme="minorHAnsi"/>
                <w:bCs/>
                <w:sz w:val="22"/>
                <w:szCs w:val="22"/>
              </w:rPr>
              <w:t xml:space="preserve"> businesses that </w:t>
            </w:r>
            <w:r w:rsidR="00D66800">
              <w:rPr>
                <w:rFonts w:eastAsiaTheme="minorHAnsi"/>
                <w:bCs/>
                <w:sz w:val="22"/>
                <w:szCs w:val="22"/>
              </w:rPr>
              <w:t xml:space="preserve">the </w:t>
            </w:r>
            <w:r w:rsidR="00873DE1">
              <w:rPr>
                <w:rFonts w:eastAsiaTheme="minorHAnsi"/>
                <w:bCs/>
                <w:sz w:val="22"/>
                <w:szCs w:val="22"/>
              </w:rPr>
              <w:t>student</w:t>
            </w:r>
            <w:r w:rsidRPr="008B0298">
              <w:rPr>
                <w:rFonts w:eastAsiaTheme="minorHAnsi"/>
                <w:bCs/>
                <w:sz w:val="22"/>
                <w:szCs w:val="22"/>
              </w:rPr>
              <w:t xml:space="preserve"> </w:t>
            </w:r>
            <w:r w:rsidR="00975003">
              <w:rPr>
                <w:rFonts w:eastAsiaTheme="minorHAnsi"/>
                <w:bCs/>
                <w:sz w:val="22"/>
                <w:szCs w:val="22"/>
              </w:rPr>
              <w:t>teams</w:t>
            </w:r>
            <w:r w:rsidR="00873DE1">
              <w:rPr>
                <w:rFonts w:eastAsiaTheme="minorHAnsi"/>
                <w:bCs/>
                <w:sz w:val="22"/>
                <w:szCs w:val="22"/>
              </w:rPr>
              <w:t xml:space="preserve"> work with throughout the term. The f</w:t>
            </w:r>
            <w:r w:rsidRPr="008B0298">
              <w:rPr>
                <w:rFonts w:eastAsiaTheme="minorHAnsi"/>
                <w:bCs/>
                <w:sz w:val="22"/>
                <w:szCs w:val="22"/>
              </w:rPr>
              <w:t>unding dec</w:t>
            </w:r>
            <w:r w:rsidR="00873DE1">
              <w:rPr>
                <w:rFonts w:eastAsiaTheme="minorHAnsi"/>
                <w:bCs/>
                <w:sz w:val="22"/>
                <w:szCs w:val="22"/>
              </w:rPr>
              <w:t>ision is</w:t>
            </w:r>
            <w:r w:rsidRPr="008B0298">
              <w:rPr>
                <w:rFonts w:eastAsiaTheme="minorHAnsi"/>
                <w:bCs/>
                <w:sz w:val="22"/>
                <w:szCs w:val="22"/>
              </w:rPr>
              <w:t xml:space="preserve"> determined by assessment and sc</w:t>
            </w:r>
            <w:r w:rsidR="00873DE1">
              <w:rPr>
                <w:rFonts w:eastAsiaTheme="minorHAnsi"/>
                <w:bCs/>
                <w:sz w:val="22"/>
                <w:szCs w:val="22"/>
              </w:rPr>
              <w:t>oring from a</w:t>
            </w:r>
            <w:r w:rsidRPr="008B0298">
              <w:rPr>
                <w:rFonts w:eastAsiaTheme="minorHAnsi"/>
                <w:bCs/>
                <w:sz w:val="22"/>
                <w:szCs w:val="22"/>
              </w:rPr>
              <w:t xml:space="preserve"> judging panel, </w:t>
            </w:r>
            <w:r w:rsidR="00975003">
              <w:rPr>
                <w:rFonts w:eastAsiaTheme="minorHAnsi"/>
                <w:bCs/>
                <w:sz w:val="22"/>
                <w:szCs w:val="22"/>
              </w:rPr>
              <w:t xml:space="preserve">which </w:t>
            </w:r>
            <w:r w:rsidR="00873DE1">
              <w:rPr>
                <w:rFonts w:eastAsiaTheme="minorHAnsi"/>
                <w:bCs/>
                <w:sz w:val="22"/>
                <w:szCs w:val="22"/>
              </w:rPr>
              <w:t>includes independen</w:t>
            </w:r>
            <w:r w:rsidR="001B1520">
              <w:rPr>
                <w:rFonts w:eastAsiaTheme="minorHAnsi"/>
                <w:bCs/>
                <w:sz w:val="22"/>
                <w:szCs w:val="22"/>
              </w:rPr>
              <w:t>t experts</w:t>
            </w:r>
            <w:r w:rsidR="00C77D11">
              <w:rPr>
                <w:rFonts w:eastAsiaTheme="minorHAnsi"/>
                <w:bCs/>
                <w:sz w:val="22"/>
                <w:szCs w:val="22"/>
              </w:rPr>
              <w:t xml:space="preserve"> as well as</w:t>
            </w:r>
            <w:r w:rsidR="00873DE1">
              <w:rPr>
                <w:rFonts w:eastAsiaTheme="minorHAnsi"/>
                <w:bCs/>
                <w:sz w:val="22"/>
                <w:szCs w:val="22"/>
              </w:rPr>
              <w:t xml:space="preserve"> </w:t>
            </w:r>
            <w:r w:rsidR="00975003">
              <w:rPr>
                <w:rFonts w:eastAsiaTheme="minorHAnsi"/>
                <w:bCs/>
                <w:sz w:val="22"/>
                <w:szCs w:val="22"/>
              </w:rPr>
              <w:t xml:space="preserve">the </w:t>
            </w:r>
            <w:r w:rsidR="001B1520">
              <w:rPr>
                <w:rFonts w:eastAsiaTheme="minorHAnsi"/>
                <w:bCs/>
                <w:sz w:val="22"/>
                <w:szCs w:val="22"/>
              </w:rPr>
              <w:t>students taking</w:t>
            </w:r>
            <w:r w:rsidRPr="008B0298">
              <w:rPr>
                <w:rFonts w:eastAsiaTheme="minorHAnsi"/>
                <w:bCs/>
                <w:sz w:val="22"/>
                <w:szCs w:val="22"/>
              </w:rPr>
              <w:t xml:space="preserve"> this course. </w:t>
            </w:r>
          </w:p>
          <w:p w:rsidR="00954890" w:rsidRDefault="00954890" w:rsidP="00975003">
            <w:pPr>
              <w:jc w:val="both"/>
              <w:rPr>
                <w:rFonts w:eastAsiaTheme="minorHAnsi"/>
                <w:bCs/>
                <w:sz w:val="22"/>
                <w:szCs w:val="22"/>
              </w:rPr>
            </w:pPr>
          </w:p>
          <w:p w:rsidR="00954890" w:rsidRDefault="00954890" w:rsidP="00954890">
            <w:pPr>
              <w:rPr>
                <w:b/>
              </w:rPr>
            </w:pPr>
            <w:r w:rsidRPr="00CB28E0">
              <w:rPr>
                <w:b/>
              </w:rPr>
              <w:t>Expectations</w:t>
            </w:r>
          </w:p>
          <w:p w:rsidR="00954890" w:rsidRPr="00CB28E0" w:rsidRDefault="00954890" w:rsidP="00954890">
            <w:pPr>
              <w:rPr>
                <w:b/>
              </w:rPr>
            </w:pPr>
          </w:p>
          <w:p w:rsidR="00954890" w:rsidRDefault="00954890" w:rsidP="00954890">
            <w:pPr>
              <w:rPr>
                <w:sz w:val="22"/>
                <w:szCs w:val="22"/>
              </w:rPr>
            </w:pPr>
            <w:r w:rsidRPr="0046256C">
              <w:rPr>
                <w:sz w:val="22"/>
                <w:szCs w:val="22"/>
              </w:rPr>
              <w:t>This is an action-</w:t>
            </w:r>
            <w:r w:rsidR="00E138BE">
              <w:rPr>
                <w:sz w:val="22"/>
                <w:szCs w:val="22"/>
              </w:rPr>
              <w:t xml:space="preserve">based </w:t>
            </w:r>
            <w:r w:rsidR="00384863">
              <w:rPr>
                <w:sz w:val="22"/>
                <w:szCs w:val="22"/>
              </w:rPr>
              <w:t>experimental-learning</w:t>
            </w:r>
            <w:r w:rsidRPr="0046256C">
              <w:rPr>
                <w:sz w:val="22"/>
                <w:szCs w:val="22"/>
              </w:rPr>
              <w:t xml:space="preserve"> course that approaches social </w:t>
            </w:r>
            <w:r w:rsidR="00706C55">
              <w:rPr>
                <w:sz w:val="22"/>
                <w:szCs w:val="22"/>
              </w:rPr>
              <w:t>entrepreneurship</w:t>
            </w:r>
            <w:r w:rsidRPr="0046256C">
              <w:rPr>
                <w:sz w:val="22"/>
                <w:szCs w:val="22"/>
              </w:rPr>
              <w:t xml:space="preserve"> from a </w:t>
            </w:r>
            <w:r w:rsidR="00706C55">
              <w:rPr>
                <w:sz w:val="22"/>
                <w:szCs w:val="22"/>
              </w:rPr>
              <w:t>practical work / study</w:t>
            </w:r>
            <w:r>
              <w:rPr>
                <w:sz w:val="22"/>
                <w:szCs w:val="22"/>
              </w:rPr>
              <w:t xml:space="preserve"> and </w:t>
            </w:r>
            <w:r w:rsidR="00384863">
              <w:rPr>
                <w:sz w:val="22"/>
                <w:szCs w:val="22"/>
              </w:rPr>
              <w:t>social enterprise</w:t>
            </w:r>
            <w:r>
              <w:rPr>
                <w:sz w:val="22"/>
                <w:szCs w:val="22"/>
              </w:rPr>
              <w:t>/</w:t>
            </w:r>
            <w:r w:rsidRPr="0046256C">
              <w:rPr>
                <w:sz w:val="22"/>
                <w:szCs w:val="22"/>
              </w:rPr>
              <w:t xml:space="preserve"> venture philanthropy perspective. Students should be</w:t>
            </w:r>
            <w:r w:rsidR="008B0298" w:rsidRPr="008B0298">
              <w:rPr>
                <w:rFonts w:eastAsiaTheme="minorHAnsi"/>
                <w:bCs/>
                <w:sz w:val="22"/>
                <w:szCs w:val="22"/>
              </w:rPr>
              <w:t xml:space="preserve"> </w:t>
            </w:r>
            <w:bookmarkEnd w:id="1"/>
            <w:r w:rsidRPr="0046256C">
              <w:rPr>
                <w:sz w:val="22"/>
                <w:szCs w:val="22"/>
              </w:rPr>
              <w:t xml:space="preserve">prepared to </w:t>
            </w:r>
            <w:r w:rsidRPr="0046256C">
              <w:rPr>
                <w:b/>
                <w:i/>
                <w:sz w:val="22"/>
                <w:szCs w:val="22"/>
              </w:rPr>
              <w:t>apply</w:t>
            </w:r>
            <w:r w:rsidRPr="0046256C">
              <w:rPr>
                <w:sz w:val="22"/>
                <w:szCs w:val="22"/>
              </w:rPr>
              <w:t xml:space="preserve"> thei</w:t>
            </w:r>
            <w:r w:rsidR="00706C55">
              <w:rPr>
                <w:sz w:val="22"/>
                <w:szCs w:val="22"/>
              </w:rPr>
              <w:t>r skills and knowledge through</w:t>
            </w:r>
            <w:r w:rsidRPr="0046256C">
              <w:rPr>
                <w:sz w:val="22"/>
                <w:szCs w:val="22"/>
              </w:rPr>
              <w:t xml:space="preserve"> </w:t>
            </w:r>
            <w:r w:rsidR="00706C55">
              <w:rPr>
                <w:sz w:val="22"/>
                <w:szCs w:val="22"/>
              </w:rPr>
              <w:t>practical problem solving</w:t>
            </w:r>
            <w:r w:rsidR="00E138BE">
              <w:rPr>
                <w:sz w:val="22"/>
                <w:szCs w:val="22"/>
              </w:rPr>
              <w:t>, working with real</w:t>
            </w:r>
            <w:r w:rsidR="00384863">
              <w:rPr>
                <w:sz w:val="22"/>
                <w:szCs w:val="22"/>
              </w:rPr>
              <w:t xml:space="preserve"> social enterprises</w:t>
            </w:r>
            <w:r w:rsidR="00E138BE">
              <w:rPr>
                <w:sz w:val="22"/>
                <w:szCs w:val="22"/>
              </w:rPr>
              <w:t xml:space="preserve"> to help them develop </w:t>
            </w:r>
            <w:r w:rsidR="00384863">
              <w:rPr>
                <w:sz w:val="22"/>
                <w:szCs w:val="22"/>
              </w:rPr>
              <w:t xml:space="preserve">growth plans and associated </w:t>
            </w:r>
            <w:r w:rsidR="00E138BE">
              <w:rPr>
                <w:sz w:val="22"/>
                <w:szCs w:val="22"/>
              </w:rPr>
              <w:t>funding proposals</w:t>
            </w:r>
            <w:r w:rsidR="00AF2F17">
              <w:rPr>
                <w:sz w:val="22"/>
                <w:szCs w:val="22"/>
              </w:rPr>
              <w:t>.  There will be no exams;</w:t>
            </w:r>
            <w:r w:rsidRPr="0046256C">
              <w:rPr>
                <w:sz w:val="22"/>
                <w:szCs w:val="22"/>
              </w:rPr>
              <w:t xml:space="preserve"> </w:t>
            </w:r>
            <w:r w:rsidR="00676AFD">
              <w:rPr>
                <w:sz w:val="22"/>
                <w:szCs w:val="22"/>
              </w:rPr>
              <w:t xml:space="preserve">instead, </w:t>
            </w:r>
            <w:r w:rsidRPr="0046256C">
              <w:rPr>
                <w:sz w:val="22"/>
                <w:szCs w:val="22"/>
              </w:rPr>
              <w:t>students will be g</w:t>
            </w:r>
            <w:r w:rsidR="00AF2F17">
              <w:rPr>
                <w:sz w:val="22"/>
                <w:szCs w:val="22"/>
              </w:rPr>
              <w:t>raded on their class</w:t>
            </w:r>
            <w:r w:rsidRPr="0046256C">
              <w:rPr>
                <w:sz w:val="22"/>
                <w:szCs w:val="22"/>
              </w:rPr>
              <w:t xml:space="preserve"> participation, </w:t>
            </w:r>
            <w:r>
              <w:rPr>
                <w:sz w:val="22"/>
                <w:szCs w:val="22"/>
              </w:rPr>
              <w:t xml:space="preserve">individual due diligence reports, individual participation in team-work, </w:t>
            </w:r>
            <w:r w:rsidRPr="0046256C">
              <w:rPr>
                <w:sz w:val="22"/>
                <w:szCs w:val="22"/>
              </w:rPr>
              <w:t xml:space="preserve">and </w:t>
            </w:r>
            <w:r w:rsidR="00E138BE">
              <w:rPr>
                <w:sz w:val="22"/>
                <w:szCs w:val="22"/>
              </w:rPr>
              <w:t xml:space="preserve">the </w:t>
            </w:r>
            <w:r w:rsidRPr="0046256C">
              <w:rPr>
                <w:sz w:val="22"/>
                <w:szCs w:val="22"/>
              </w:rPr>
              <w:t>quality of the</w:t>
            </w:r>
            <w:r>
              <w:rPr>
                <w:sz w:val="22"/>
                <w:szCs w:val="22"/>
              </w:rPr>
              <w:t xml:space="preserve"> team</w:t>
            </w:r>
            <w:r w:rsidR="00AF2F17">
              <w:rPr>
                <w:sz w:val="22"/>
                <w:szCs w:val="22"/>
              </w:rPr>
              <w:t xml:space="preserve"> deliverables</w:t>
            </w:r>
            <w:r w:rsidRPr="0046256C">
              <w:rPr>
                <w:sz w:val="22"/>
                <w:szCs w:val="22"/>
              </w:rPr>
              <w:t>.</w:t>
            </w:r>
          </w:p>
          <w:p w:rsidR="00954890" w:rsidRDefault="00954890" w:rsidP="00954890">
            <w:pPr>
              <w:rPr>
                <w:sz w:val="22"/>
                <w:szCs w:val="22"/>
              </w:rPr>
            </w:pPr>
          </w:p>
          <w:p w:rsidR="00954890" w:rsidRDefault="00954890" w:rsidP="00954890">
            <w:pPr>
              <w:rPr>
                <w:sz w:val="22"/>
                <w:szCs w:val="22"/>
              </w:rPr>
            </w:pPr>
            <w:r w:rsidRPr="0046256C">
              <w:rPr>
                <w:sz w:val="22"/>
                <w:szCs w:val="22"/>
              </w:rPr>
              <w:t xml:space="preserve">Technical skills development, such as “how to make financial projections” will not be covered during the course. Those who are already working in the social innovation space and want to further their career through this course may find that they know some of the materials already. Do not expect to be equipped with the full knowledge, skills and tools to run and/or </w:t>
            </w:r>
            <w:r w:rsidRPr="0046256C">
              <w:rPr>
                <w:sz w:val="22"/>
                <w:szCs w:val="22"/>
              </w:rPr>
              <w:lastRenderedPageBreak/>
              <w:t>to fund a social enterpr</w:t>
            </w:r>
            <w:r w:rsidR="00372A30">
              <w:rPr>
                <w:sz w:val="22"/>
                <w:szCs w:val="22"/>
              </w:rPr>
              <w:t>ise at the end of the course; t</w:t>
            </w:r>
            <w:r w:rsidRPr="0046256C">
              <w:rPr>
                <w:sz w:val="22"/>
                <w:szCs w:val="22"/>
              </w:rPr>
              <w:t>his is a continuous learning experience.  The course aims to provide an overview of t</w:t>
            </w:r>
            <w:r w:rsidR="004F5F06">
              <w:rPr>
                <w:sz w:val="22"/>
                <w:szCs w:val="22"/>
              </w:rPr>
              <w:t>he social entrepreneurship and venture philanthropy</w:t>
            </w:r>
            <w:r w:rsidRPr="0046256C">
              <w:rPr>
                <w:sz w:val="22"/>
                <w:szCs w:val="22"/>
              </w:rPr>
              <w:t xml:space="preserve"> ecosystem, </w:t>
            </w:r>
            <w:r w:rsidR="00AF2F17">
              <w:rPr>
                <w:sz w:val="22"/>
                <w:szCs w:val="22"/>
              </w:rPr>
              <w:t xml:space="preserve">globally and locally for Hong Kong, </w:t>
            </w:r>
            <w:r w:rsidR="004F5F06">
              <w:rPr>
                <w:sz w:val="22"/>
                <w:szCs w:val="22"/>
              </w:rPr>
              <w:t xml:space="preserve">illustrate successful social businesses with case studies, </w:t>
            </w:r>
            <w:r>
              <w:rPr>
                <w:sz w:val="22"/>
                <w:szCs w:val="22"/>
              </w:rPr>
              <w:t xml:space="preserve">provide practical work experience, </w:t>
            </w:r>
            <w:r w:rsidR="00D52F1B">
              <w:rPr>
                <w:sz w:val="22"/>
                <w:szCs w:val="22"/>
              </w:rPr>
              <w:t xml:space="preserve">network opportunities, </w:t>
            </w:r>
            <w:r w:rsidR="007B59F5">
              <w:rPr>
                <w:sz w:val="22"/>
                <w:szCs w:val="22"/>
              </w:rPr>
              <w:t>and open</w:t>
            </w:r>
            <w:r w:rsidRPr="0046256C">
              <w:rPr>
                <w:sz w:val="22"/>
                <w:szCs w:val="22"/>
              </w:rPr>
              <w:t xml:space="preserve"> doors for further opportunities in this field.</w:t>
            </w:r>
          </w:p>
          <w:p w:rsidR="00E27A25" w:rsidRDefault="00E27A25" w:rsidP="00954890">
            <w:pPr>
              <w:rPr>
                <w:sz w:val="22"/>
                <w:szCs w:val="22"/>
              </w:rPr>
            </w:pPr>
          </w:p>
          <w:p w:rsidR="00E27A25" w:rsidRDefault="00E27A25" w:rsidP="00E27A25">
            <w:pPr>
              <w:rPr>
                <w:b/>
              </w:rPr>
            </w:pPr>
            <w:r w:rsidRPr="00CB28E0">
              <w:rPr>
                <w:b/>
              </w:rPr>
              <w:t>Format</w:t>
            </w:r>
          </w:p>
          <w:p w:rsidR="00E27A25" w:rsidRPr="00CB28E0" w:rsidRDefault="00E27A25" w:rsidP="00E27A25">
            <w:pPr>
              <w:rPr>
                <w:rFonts w:eastAsiaTheme="minorHAnsi"/>
                <w:b/>
              </w:rPr>
            </w:pPr>
          </w:p>
          <w:p w:rsidR="00E27A25" w:rsidRDefault="00E27A25" w:rsidP="00E27A25">
            <w:pPr>
              <w:jc w:val="both"/>
              <w:rPr>
                <w:sz w:val="22"/>
                <w:szCs w:val="22"/>
              </w:rPr>
            </w:pPr>
            <w:r w:rsidRPr="0046256C">
              <w:rPr>
                <w:sz w:val="22"/>
                <w:szCs w:val="22"/>
              </w:rPr>
              <w:t>Course lectures are deliv</w:t>
            </w:r>
            <w:r w:rsidR="00AF2F17">
              <w:rPr>
                <w:sz w:val="22"/>
                <w:szCs w:val="22"/>
              </w:rPr>
              <w:t>ered by the instructor as well as</w:t>
            </w:r>
            <w:r w:rsidR="00854CFD">
              <w:rPr>
                <w:sz w:val="22"/>
                <w:szCs w:val="22"/>
              </w:rPr>
              <w:t xml:space="preserve"> </w:t>
            </w:r>
            <w:r w:rsidR="00676AFD">
              <w:rPr>
                <w:sz w:val="22"/>
                <w:szCs w:val="22"/>
              </w:rPr>
              <w:t>by industry practitioners</w:t>
            </w:r>
            <w:r>
              <w:rPr>
                <w:sz w:val="22"/>
                <w:szCs w:val="22"/>
              </w:rPr>
              <w:t>. Students</w:t>
            </w:r>
            <w:r w:rsidR="00AB3E48">
              <w:rPr>
                <w:sz w:val="22"/>
                <w:szCs w:val="22"/>
              </w:rPr>
              <w:t xml:space="preserve"> will request priority selection for</w:t>
            </w:r>
            <w:r>
              <w:rPr>
                <w:sz w:val="22"/>
                <w:szCs w:val="22"/>
              </w:rPr>
              <w:t xml:space="preserve"> their social business partner organization the first week of the course, </w:t>
            </w:r>
            <w:r w:rsidR="00AB3E48">
              <w:rPr>
                <w:sz w:val="22"/>
                <w:szCs w:val="22"/>
              </w:rPr>
              <w:t xml:space="preserve">be allocated into teams by the course instructor, </w:t>
            </w:r>
            <w:r>
              <w:rPr>
                <w:sz w:val="22"/>
                <w:szCs w:val="22"/>
              </w:rPr>
              <w:t xml:space="preserve">and then work on their </w:t>
            </w:r>
            <w:r w:rsidR="00FC5320">
              <w:rPr>
                <w:sz w:val="22"/>
                <w:szCs w:val="22"/>
              </w:rPr>
              <w:t xml:space="preserve">growth plans and </w:t>
            </w:r>
            <w:r>
              <w:rPr>
                <w:sz w:val="22"/>
                <w:szCs w:val="22"/>
              </w:rPr>
              <w:t>funding proposal project in pa</w:t>
            </w:r>
            <w:r w:rsidR="00AB3E48">
              <w:rPr>
                <w:sz w:val="22"/>
                <w:szCs w:val="22"/>
              </w:rPr>
              <w:t>rallel with class</w:t>
            </w:r>
            <w:r w:rsidR="004A7984">
              <w:rPr>
                <w:sz w:val="22"/>
                <w:szCs w:val="22"/>
              </w:rPr>
              <w:t xml:space="preserve"> sessions</w:t>
            </w:r>
            <w:r>
              <w:rPr>
                <w:sz w:val="22"/>
                <w:szCs w:val="22"/>
              </w:rPr>
              <w:t>. Sep</w:t>
            </w:r>
            <w:r w:rsidRPr="0046256C">
              <w:rPr>
                <w:sz w:val="22"/>
                <w:szCs w:val="22"/>
              </w:rPr>
              <w:t xml:space="preserve">arate group meetings between students and </w:t>
            </w:r>
            <w:r w:rsidR="00855939">
              <w:rPr>
                <w:sz w:val="22"/>
                <w:szCs w:val="22"/>
              </w:rPr>
              <w:t xml:space="preserve">the </w:t>
            </w:r>
            <w:r>
              <w:rPr>
                <w:sz w:val="22"/>
                <w:szCs w:val="22"/>
              </w:rPr>
              <w:t xml:space="preserve">social </w:t>
            </w:r>
            <w:r w:rsidRPr="0046256C">
              <w:rPr>
                <w:sz w:val="22"/>
                <w:szCs w:val="22"/>
              </w:rPr>
              <w:t>business partner</w:t>
            </w:r>
            <w:r>
              <w:rPr>
                <w:sz w:val="22"/>
                <w:szCs w:val="22"/>
              </w:rPr>
              <w:t xml:space="preserve"> organization</w:t>
            </w:r>
            <w:r w:rsidRPr="0046256C">
              <w:rPr>
                <w:sz w:val="22"/>
                <w:szCs w:val="22"/>
              </w:rPr>
              <w:t xml:space="preserve">s </w:t>
            </w:r>
            <w:r>
              <w:rPr>
                <w:sz w:val="22"/>
                <w:szCs w:val="22"/>
              </w:rPr>
              <w:t>should be</w:t>
            </w:r>
            <w:r w:rsidRPr="0046256C">
              <w:rPr>
                <w:sz w:val="22"/>
                <w:szCs w:val="22"/>
              </w:rPr>
              <w:t xml:space="preserve"> arranged to</w:t>
            </w:r>
            <w:r>
              <w:rPr>
                <w:sz w:val="22"/>
                <w:szCs w:val="22"/>
              </w:rPr>
              <w:t xml:space="preserve"> advance project work</w:t>
            </w:r>
            <w:r w:rsidRPr="0046256C">
              <w:rPr>
                <w:sz w:val="22"/>
                <w:szCs w:val="22"/>
              </w:rPr>
              <w:t>.</w:t>
            </w:r>
            <w:r w:rsidR="005725A9">
              <w:rPr>
                <w:sz w:val="22"/>
                <w:szCs w:val="22"/>
              </w:rPr>
              <w:t xml:space="preserve"> T</w:t>
            </w:r>
            <w:r w:rsidR="004A7984">
              <w:rPr>
                <w:sz w:val="22"/>
                <w:szCs w:val="22"/>
              </w:rPr>
              <w:t>utorial</w:t>
            </w:r>
            <w:r w:rsidR="007E1C1C">
              <w:rPr>
                <w:sz w:val="22"/>
                <w:szCs w:val="22"/>
              </w:rPr>
              <w:t>s will be incorporated into the</w:t>
            </w:r>
            <w:r w:rsidR="005725A9">
              <w:rPr>
                <w:sz w:val="22"/>
                <w:szCs w:val="22"/>
              </w:rPr>
              <w:t xml:space="preserve"> </w:t>
            </w:r>
            <w:r w:rsidR="00337245">
              <w:rPr>
                <w:sz w:val="22"/>
                <w:szCs w:val="22"/>
              </w:rPr>
              <w:t>class</w:t>
            </w:r>
            <w:r w:rsidR="004A7984">
              <w:rPr>
                <w:sz w:val="22"/>
                <w:szCs w:val="22"/>
              </w:rPr>
              <w:t xml:space="preserve"> session</w:t>
            </w:r>
            <w:r w:rsidR="005725A9">
              <w:rPr>
                <w:sz w:val="22"/>
                <w:szCs w:val="22"/>
              </w:rPr>
              <w:t>s</w:t>
            </w:r>
            <w:r w:rsidR="004A7984">
              <w:rPr>
                <w:sz w:val="22"/>
                <w:szCs w:val="22"/>
              </w:rPr>
              <w:t xml:space="preserve"> </w:t>
            </w:r>
            <w:r w:rsidR="00D4540C">
              <w:rPr>
                <w:sz w:val="22"/>
                <w:szCs w:val="22"/>
              </w:rPr>
              <w:t>t</w:t>
            </w:r>
            <w:r w:rsidR="00AE07BA">
              <w:rPr>
                <w:sz w:val="22"/>
                <w:szCs w:val="22"/>
              </w:rPr>
              <w:t>o help ensure</w:t>
            </w:r>
            <w:r w:rsidR="00D4540C">
              <w:rPr>
                <w:sz w:val="22"/>
                <w:szCs w:val="22"/>
              </w:rPr>
              <w:t xml:space="preserve"> that team </w:t>
            </w:r>
            <w:r w:rsidR="00BA156C">
              <w:rPr>
                <w:sz w:val="22"/>
                <w:szCs w:val="22"/>
              </w:rPr>
              <w:t xml:space="preserve">project </w:t>
            </w:r>
            <w:r w:rsidR="00D4540C">
              <w:rPr>
                <w:sz w:val="22"/>
                <w:szCs w:val="22"/>
              </w:rPr>
              <w:t>work proceeds smoothly</w:t>
            </w:r>
            <w:r w:rsidR="00EA0F92">
              <w:rPr>
                <w:sz w:val="22"/>
                <w:szCs w:val="22"/>
              </w:rPr>
              <w:t>.</w:t>
            </w:r>
          </w:p>
          <w:p w:rsidR="00E27A25" w:rsidRDefault="00E27A25" w:rsidP="00E27A25">
            <w:pPr>
              <w:jc w:val="both"/>
              <w:rPr>
                <w:sz w:val="22"/>
                <w:szCs w:val="22"/>
              </w:rPr>
            </w:pPr>
          </w:p>
          <w:p w:rsidR="00E27A25" w:rsidRDefault="00E27A25" w:rsidP="00E27A25">
            <w:pPr>
              <w:jc w:val="both"/>
              <w:rPr>
                <w:sz w:val="22"/>
                <w:szCs w:val="22"/>
              </w:rPr>
            </w:pPr>
            <w:r>
              <w:rPr>
                <w:sz w:val="22"/>
                <w:szCs w:val="22"/>
              </w:rPr>
              <w:t>At the end of the course, the funding proposal deemed to have most merit will be awarde</w:t>
            </w:r>
            <w:r w:rsidR="00C5059E">
              <w:rPr>
                <w:sz w:val="22"/>
                <w:szCs w:val="22"/>
              </w:rPr>
              <w:t>d HKD 250,000 from the student-d</w:t>
            </w:r>
            <w:r w:rsidR="00E93D20">
              <w:rPr>
                <w:sz w:val="22"/>
                <w:szCs w:val="22"/>
              </w:rPr>
              <w:t>irected venture philanthropy f</w:t>
            </w:r>
            <w:r>
              <w:rPr>
                <w:sz w:val="22"/>
                <w:szCs w:val="22"/>
              </w:rPr>
              <w:t xml:space="preserve">und. </w:t>
            </w:r>
            <w:r w:rsidR="00A23D4E">
              <w:rPr>
                <w:sz w:val="22"/>
                <w:szCs w:val="22"/>
              </w:rPr>
              <w:t>The grant</w:t>
            </w:r>
            <w:r w:rsidR="00EA0F92">
              <w:rPr>
                <w:sz w:val="22"/>
                <w:szCs w:val="22"/>
              </w:rPr>
              <w:t xml:space="preserve"> should be used to grow and develop the social business as per the plan developed </w:t>
            </w:r>
            <w:r w:rsidR="00C60A3B">
              <w:rPr>
                <w:sz w:val="22"/>
                <w:szCs w:val="22"/>
              </w:rPr>
              <w:t>in partnership with the student teams</w:t>
            </w:r>
            <w:r w:rsidR="00EA0F92">
              <w:rPr>
                <w:sz w:val="22"/>
                <w:szCs w:val="22"/>
              </w:rPr>
              <w:t xml:space="preserve">. </w:t>
            </w:r>
          </w:p>
          <w:p w:rsidR="00E27A25" w:rsidRPr="0046256C" w:rsidRDefault="00E27A25" w:rsidP="00E27A25">
            <w:pPr>
              <w:jc w:val="both"/>
              <w:rPr>
                <w:sz w:val="22"/>
                <w:szCs w:val="22"/>
              </w:rPr>
            </w:pPr>
          </w:p>
          <w:p w:rsidR="00E27A25" w:rsidRDefault="00E27A25" w:rsidP="00E27A25">
            <w:pPr>
              <w:jc w:val="both"/>
              <w:rPr>
                <w:sz w:val="22"/>
                <w:szCs w:val="22"/>
              </w:rPr>
            </w:pPr>
            <w:r w:rsidRPr="0046256C">
              <w:rPr>
                <w:sz w:val="22"/>
                <w:szCs w:val="22"/>
              </w:rPr>
              <w:t xml:space="preserve">Funded </w:t>
            </w:r>
            <w:r>
              <w:rPr>
                <w:sz w:val="22"/>
                <w:szCs w:val="22"/>
              </w:rPr>
              <w:t xml:space="preserve">social </w:t>
            </w:r>
            <w:r w:rsidRPr="0046256C">
              <w:rPr>
                <w:sz w:val="22"/>
                <w:szCs w:val="22"/>
              </w:rPr>
              <w:t>enterprise</w:t>
            </w:r>
            <w:r>
              <w:rPr>
                <w:sz w:val="22"/>
                <w:szCs w:val="22"/>
              </w:rPr>
              <w:t>s</w:t>
            </w:r>
            <w:r w:rsidR="00EA0F92">
              <w:rPr>
                <w:sz w:val="22"/>
                <w:szCs w:val="22"/>
              </w:rPr>
              <w:t xml:space="preserve"> from previous terms</w:t>
            </w:r>
            <w:r w:rsidRPr="0046256C">
              <w:rPr>
                <w:sz w:val="22"/>
                <w:szCs w:val="22"/>
              </w:rPr>
              <w:t xml:space="preserve"> </w:t>
            </w:r>
            <w:r>
              <w:rPr>
                <w:sz w:val="22"/>
                <w:szCs w:val="22"/>
              </w:rPr>
              <w:t>will be</w:t>
            </w:r>
            <w:r w:rsidR="00E93D20">
              <w:rPr>
                <w:sz w:val="22"/>
                <w:szCs w:val="22"/>
              </w:rPr>
              <w:t xml:space="preserve"> invited to share their experiences in working successfully</w:t>
            </w:r>
            <w:r w:rsidRPr="0046256C">
              <w:rPr>
                <w:sz w:val="22"/>
                <w:szCs w:val="22"/>
              </w:rPr>
              <w:t xml:space="preserve"> </w:t>
            </w:r>
            <w:r w:rsidR="000A0E0D" w:rsidRPr="0046256C">
              <w:rPr>
                <w:sz w:val="22"/>
                <w:szCs w:val="22"/>
              </w:rPr>
              <w:t xml:space="preserve">with </w:t>
            </w:r>
            <w:r w:rsidR="00E93D20">
              <w:rPr>
                <w:sz w:val="22"/>
                <w:szCs w:val="22"/>
              </w:rPr>
              <w:t xml:space="preserve">previous students and in </w:t>
            </w:r>
            <w:r w:rsidRPr="0046256C">
              <w:rPr>
                <w:sz w:val="22"/>
                <w:szCs w:val="22"/>
              </w:rPr>
              <w:t>implementing the</w:t>
            </w:r>
            <w:r w:rsidR="00EA0F92">
              <w:rPr>
                <w:sz w:val="22"/>
                <w:szCs w:val="22"/>
              </w:rPr>
              <w:t>ir</w:t>
            </w:r>
            <w:r w:rsidRPr="0046256C">
              <w:rPr>
                <w:sz w:val="22"/>
                <w:szCs w:val="22"/>
              </w:rPr>
              <w:t xml:space="preserve"> business plan</w:t>
            </w:r>
            <w:r w:rsidR="00EA0F92">
              <w:rPr>
                <w:sz w:val="22"/>
                <w:szCs w:val="22"/>
              </w:rPr>
              <w:t>s</w:t>
            </w:r>
            <w:r w:rsidRPr="0046256C">
              <w:rPr>
                <w:sz w:val="22"/>
                <w:szCs w:val="22"/>
              </w:rPr>
              <w:t xml:space="preserve"> proposed by </w:t>
            </w:r>
            <w:r>
              <w:rPr>
                <w:sz w:val="22"/>
                <w:szCs w:val="22"/>
              </w:rPr>
              <w:t xml:space="preserve">the winning </w:t>
            </w:r>
            <w:r w:rsidRPr="0046256C">
              <w:rPr>
                <w:sz w:val="22"/>
                <w:szCs w:val="22"/>
              </w:rPr>
              <w:t>student</w:t>
            </w:r>
            <w:r>
              <w:rPr>
                <w:sz w:val="22"/>
                <w:szCs w:val="22"/>
              </w:rPr>
              <w:t xml:space="preserve"> teams</w:t>
            </w:r>
            <w:r w:rsidRPr="0046256C">
              <w:rPr>
                <w:sz w:val="22"/>
                <w:szCs w:val="22"/>
              </w:rPr>
              <w:t>.</w:t>
            </w:r>
          </w:p>
          <w:p w:rsidR="00E27A25" w:rsidRPr="0046256C" w:rsidRDefault="00E27A25" w:rsidP="00E27A25">
            <w:pPr>
              <w:jc w:val="both"/>
              <w:rPr>
                <w:sz w:val="22"/>
                <w:szCs w:val="22"/>
              </w:rPr>
            </w:pPr>
          </w:p>
          <w:p w:rsidR="00E27A25" w:rsidRDefault="00E27A25" w:rsidP="00E27A25">
            <w:pPr>
              <w:jc w:val="both"/>
              <w:rPr>
                <w:sz w:val="22"/>
                <w:szCs w:val="22"/>
              </w:rPr>
            </w:pPr>
            <w:r>
              <w:rPr>
                <w:sz w:val="22"/>
                <w:szCs w:val="22"/>
              </w:rPr>
              <w:t>The f</w:t>
            </w:r>
            <w:r w:rsidRPr="0046256C">
              <w:rPr>
                <w:sz w:val="22"/>
                <w:szCs w:val="22"/>
              </w:rPr>
              <w:t xml:space="preserve">unding decision is subject to assessment by the </w:t>
            </w:r>
            <w:r>
              <w:rPr>
                <w:sz w:val="22"/>
                <w:szCs w:val="22"/>
              </w:rPr>
              <w:t>f</w:t>
            </w:r>
            <w:r w:rsidRPr="0046256C">
              <w:rPr>
                <w:sz w:val="22"/>
                <w:szCs w:val="22"/>
              </w:rPr>
              <w:t xml:space="preserve">unding </w:t>
            </w:r>
            <w:r>
              <w:rPr>
                <w:sz w:val="22"/>
                <w:szCs w:val="22"/>
              </w:rPr>
              <w:t>c</w:t>
            </w:r>
            <w:r w:rsidR="00EA0F92">
              <w:rPr>
                <w:sz w:val="22"/>
                <w:szCs w:val="22"/>
              </w:rPr>
              <w:t>ommittee</w:t>
            </w:r>
            <w:r w:rsidRPr="0046256C">
              <w:rPr>
                <w:sz w:val="22"/>
                <w:szCs w:val="22"/>
              </w:rPr>
              <w:t xml:space="preserve"> on </w:t>
            </w:r>
            <w:r w:rsidR="00300EB7">
              <w:rPr>
                <w:sz w:val="22"/>
                <w:szCs w:val="22"/>
              </w:rPr>
              <w:t>May 4</w:t>
            </w:r>
            <w:r w:rsidR="00300EB7" w:rsidRPr="00300EB7">
              <w:rPr>
                <w:sz w:val="22"/>
                <w:szCs w:val="22"/>
                <w:vertAlign w:val="superscript"/>
              </w:rPr>
              <w:t>th</w:t>
            </w:r>
            <w:r w:rsidR="00445A09">
              <w:rPr>
                <w:sz w:val="22"/>
                <w:szCs w:val="22"/>
              </w:rPr>
              <w:t>. Details about</w:t>
            </w:r>
            <w:r w:rsidRPr="0046256C">
              <w:rPr>
                <w:sz w:val="22"/>
                <w:szCs w:val="22"/>
              </w:rPr>
              <w:t xml:space="preserve"> </w:t>
            </w:r>
            <w:r>
              <w:rPr>
                <w:sz w:val="22"/>
                <w:szCs w:val="22"/>
              </w:rPr>
              <w:t>the f</w:t>
            </w:r>
            <w:r w:rsidRPr="0046256C">
              <w:rPr>
                <w:sz w:val="22"/>
                <w:szCs w:val="22"/>
              </w:rPr>
              <w:t xml:space="preserve">unding </w:t>
            </w:r>
            <w:r>
              <w:rPr>
                <w:sz w:val="22"/>
                <w:szCs w:val="22"/>
              </w:rPr>
              <w:t>a</w:t>
            </w:r>
            <w:r w:rsidRPr="0046256C">
              <w:rPr>
                <w:sz w:val="22"/>
                <w:szCs w:val="22"/>
              </w:rPr>
              <w:t xml:space="preserve">ssessment can be found in </w:t>
            </w:r>
            <w:r w:rsidRPr="0046256C">
              <w:rPr>
                <w:i/>
                <w:sz w:val="22"/>
                <w:szCs w:val="22"/>
              </w:rPr>
              <w:t>Appendix A</w:t>
            </w:r>
            <w:r w:rsidRPr="0046256C">
              <w:rPr>
                <w:sz w:val="22"/>
                <w:szCs w:val="22"/>
              </w:rPr>
              <w:t>.</w:t>
            </w:r>
          </w:p>
          <w:p w:rsidR="00445A09" w:rsidRPr="0046256C" w:rsidRDefault="00445A09" w:rsidP="00E27A25">
            <w:pPr>
              <w:jc w:val="both"/>
              <w:rPr>
                <w:sz w:val="22"/>
                <w:szCs w:val="22"/>
              </w:rPr>
            </w:pPr>
          </w:p>
          <w:p w:rsidR="00E27A25" w:rsidRDefault="00E27A25" w:rsidP="00E27A25">
            <w:pPr>
              <w:jc w:val="both"/>
              <w:rPr>
                <w:sz w:val="22"/>
                <w:szCs w:val="22"/>
              </w:rPr>
            </w:pPr>
            <w:r w:rsidRPr="0046256C">
              <w:rPr>
                <w:sz w:val="22"/>
                <w:szCs w:val="22"/>
              </w:rPr>
              <w:t xml:space="preserve">Following the </w:t>
            </w:r>
            <w:r>
              <w:rPr>
                <w:sz w:val="22"/>
                <w:szCs w:val="22"/>
              </w:rPr>
              <w:t>f</w:t>
            </w:r>
            <w:r w:rsidRPr="0046256C">
              <w:rPr>
                <w:sz w:val="22"/>
                <w:szCs w:val="22"/>
              </w:rPr>
              <w:t xml:space="preserve">unding </w:t>
            </w:r>
            <w:r>
              <w:rPr>
                <w:sz w:val="22"/>
                <w:szCs w:val="22"/>
              </w:rPr>
              <w:t>c</w:t>
            </w:r>
            <w:r w:rsidRPr="0046256C">
              <w:rPr>
                <w:sz w:val="22"/>
                <w:szCs w:val="22"/>
              </w:rPr>
              <w:t xml:space="preserve">ommittee meeting, </w:t>
            </w:r>
            <w:r>
              <w:rPr>
                <w:sz w:val="22"/>
                <w:szCs w:val="22"/>
              </w:rPr>
              <w:t>the winning</w:t>
            </w:r>
            <w:r w:rsidRPr="0046256C">
              <w:rPr>
                <w:sz w:val="22"/>
                <w:szCs w:val="22"/>
              </w:rPr>
              <w:t xml:space="preserve"> student team</w:t>
            </w:r>
            <w:r>
              <w:rPr>
                <w:sz w:val="22"/>
                <w:szCs w:val="22"/>
              </w:rPr>
              <w:t xml:space="preserve"> will work with</w:t>
            </w:r>
            <w:r w:rsidRPr="0046256C">
              <w:rPr>
                <w:sz w:val="22"/>
                <w:szCs w:val="22"/>
              </w:rPr>
              <w:t xml:space="preserve"> the funded </w:t>
            </w:r>
            <w:r w:rsidR="00445A09">
              <w:rPr>
                <w:sz w:val="22"/>
                <w:szCs w:val="22"/>
              </w:rPr>
              <w:t xml:space="preserve">social </w:t>
            </w:r>
            <w:r w:rsidR="00E93D20">
              <w:rPr>
                <w:sz w:val="22"/>
                <w:szCs w:val="22"/>
              </w:rPr>
              <w:t>enterprise to</w:t>
            </w:r>
            <w:r w:rsidR="00412E64">
              <w:rPr>
                <w:sz w:val="22"/>
                <w:szCs w:val="22"/>
              </w:rPr>
              <w:t xml:space="preserve"> fine-tune</w:t>
            </w:r>
            <w:r w:rsidRPr="0046256C">
              <w:rPr>
                <w:sz w:val="22"/>
                <w:szCs w:val="22"/>
              </w:rPr>
              <w:t xml:space="preserve"> the</w:t>
            </w:r>
            <w:r w:rsidR="00412E64">
              <w:rPr>
                <w:sz w:val="22"/>
                <w:szCs w:val="22"/>
              </w:rPr>
              <w:t xml:space="preserve"> funding</w:t>
            </w:r>
            <w:r w:rsidRPr="0046256C">
              <w:rPr>
                <w:sz w:val="22"/>
                <w:szCs w:val="22"/>
              </w:rPr>
              <w:t xml:space="preserve"> implementation plan</w:t>
            </w:r>
            <w:r>
              <w:rPr>
                <w:sz w:val="22"/>
                <w:szCs w:val="22"/>
              </w:rPr>
              <w:t>. Other teams will</w:t>
            </w:r>
            <w:r w:rsidRPr="0046256C">
              <w:rPr>
                <w:sz w:val="22"/>
                <w:szCs w:val="22"/>
              </w:rPr>
              <w:t xml:space="preserve"> continue working with their </w:t>
            </w:r>
            <w:r>
              <w:rPr>
                <w:sz w:val="22"/>
                <w:szCs w:val="22"/>
              </w:rPr>
              <w:t xml:space="preserve">social business </w:t>
            </w:r>
            <w:r w:rsidR="00412E64">
              <w:rPr>
                <w:sz w:val="22"/>
                <w:szCs w:val="22"/>
              </w:rPr>
              <w:t>partners to develop</w:t>
            </w:r>
            <w:r w:rsidRPr="0046256C">
              <w:rPr>
                <w:sz w:val="22"/>
                <w:szCs w:val="22"/>
              </w:rPr>
              <w:t xml:space="preserve"> alternative funding plans.  Continuous engagement is expected from all students until the end of the course. </w:t>
            </w:r>
          </w:p>
          <w:p w:rsidR="00B04ED9" w:rsidRDefault="00B04ED9" w:rsidP="00E27A25">
            <w:pPr>
              <w:jc w:val="both"/>
              <w:rPr>
                <w:sz w:val="22"/>
                <w:szCs w:val="22"/>
              </w:rPr>
            </w:pPr>
          </w:p>
          <w:p w:rsidR="00B04ED9" w:rsidRPr="0082315C" w:rsidRDefault="00B04ED9" w:rsidP="00B04ED9">
            <w:pPr>
              <w:rPr>
                <w:sz w:val="22"/>
                <w:szCs w:val="22"/>
              </w:rPr>
            </w:pPr>
            <w:r>
              <w:rPr>
                <w:sz w:val="22"/>
                <w:szCs w:val="22"/>
              </w:rPr>
              <w:t xml:space="preserve">The course instructor reserves the right to make changes to this syllabus at any time, and would </w:t>
            </w:r>
            <w:r>
              <w:rPr>
                <w:sz w:val="22"/>
                <w:szCs w:val="22"/>
              </w:rPr>
              <w:lastRenderedPageBreak/>
              <w:t xml:space="preserve">communicate such changes to students as relevant and at least one week in advance for any material changes that affect classes or deliverables. </w:t>
            </w:r>
          </w:p>
          <w:p w:rsidR="00E27A25" w:rsidRDefault="00E27A25" w:rsidP="00E27A25">
            <w:pPr>
              <w:rPr>
                <w:b/>
              </w:rPr>
            </w:pPr>
          </w:p>
          <w:p w:rsidR="00E27A25" w:rsidRDefault="00E27A25" w:rsidP="00E27A25">
            <w:pPr>
              <w:rPr>
                <w:b/>
              </w:rPr>
            </w:pPr>
            <w:r>
              <w:rPr>
                <w:b/>
              </w:rPr>
              <w:t>Social b</w:t>
            </w:r>
            <w:r w:rsidRPr="00CB28E0">
              <w:rPr>
                <w:b/>
              </w:rPr>
              <w:t xml:space="preserve">usiness </w:t>
            </w:r>
            <w:r>
              <w:rPr>
                <w:b/>
              </w:rPr>
              <w:t>p</w:t>
            </w:r>
            <w:r w:rsidRPr="00CB28E0">
              <w:rPr>
                <w:b/>
              </w:rPr>
              <w:t>artners</w:t>
            </w:r>
          </w:p>
          <w:p w:rsidR="00E27A25" w:rsidRPr="00CB28E0" w:rsidRDefault="00E27A25" w:rsidP="00E27A25">
            <w:pPr>
              <w:rPr>
                <w:rFonts w:eastAsiaTheme="minorHAnsi"/>
                <w:b/>
              </w:rPr>
            </w:pPr>
          </w:p>
          <w:p w:rsidR="00E27A25" w:rsidRDefault="00FF45EB" w:rsidP="00E27A25">
            <w:pPr>
              <w:jc w:val="both"/>
              <w:rPr>
                <w:sz w:val="22"/>
                <w:szCs w:val="22"/>
              </w:rPr>
            </w:pPr>
            <w:r>
              <w:rPr>
                <w:sz w:val="22"/>
                <w:szCs w:val="22"/>
              </w:rPr>
              <w:t>Students request priority for which social business partner organization that they will work with during this course</w:t>
            </w:r>
            <w:r w:rsidR="00E27A25" w:rsidRPr="0046256C">
              <w:rPr>
                <w:sz w:val="22"/>
                <w:szCs w:val="22"/>
              </w:rPr>
              <w:t xml:space="preserve"> from a list of </w:t>
            </w:r>
            <w:r w:rsidR="00E27A25">
              <w:rPr>
                <w:sz w:val="22"/>
                <w:szCs w:val="22"/>
              </w:rPr>
              <w:t>four</w:t>
            </w:r>
            <w:r w:rsidR="00E27A25" w:rsidRPr="0046256C">
              <w:rPr>
                <w:sz w:val="22"/>
                <w:szCs w:val="22"/>
              </w:rPr>
              <w:t xml:space="preserve"> or more partner organizations short</w:t>
            </w:r>
            <w:r w:rsidR="00E27A25">
              <w:rPr>
                <w:sz w:val="22"/>
                <w:szCs w:val="22"/>
              </w:rPr>
              <w:t>-</w:t>
            </w:r>
            <w:r w:rsidR="00E27A25" w:rsidRPr="0046256C">
              <w:rPr>
                <w:sz w:val="22"/>
                <w:szCs w:val="22"/>
              </w:rPr>
              <w:t xml:space="preserve">listed by the </w:t>
            </w:r>
            <w:r w:rsidR="00E27A25">
              <w:rPr>
                <w:sz w:val="22"/>
                <w:szCs w:val="22"/>
              </w:rPr>
              <w:t>university</w:t>
            </w:r>
            <w:r w:rsidR="00F37AEA">
              <w:rPr>
                <w:sz w:val="22"/>
                <w:szCs w:val="22"/>
              </w:rPr>
              <w:t>. Students may propose</w:t>
            </w:r>
            <w:r w:rsidR="00E27A25" w:rsidRPr="0046256C">
              <w:rPr>
                <w:sz w:val="22"/>
                <w:szCs w:val="22"/>
              </w:rPr>
              <w:t xml:space="preserve"> their own organizations, </w:t>
            </w:r>
            <w:r w:rsidR="00F37AEA">
              <w:rPr>
                <w:sz w:val="22"/>
                <w:szCs w:val="22"/>
              </w:rPr>
              <w:t>subjec</w:t>
            </w:r>
            <w:r w:rsidR="00372577">
              <w:rPr>
                <w:sz w:val="22"/>
                <w:szCs w:val="22"/>
              </w:rPr>
              <w:t>t to review and approval by the</w:t>
            </w:r>
            <w:r w:rsidR="00E27A25" w:rsidRPr="0046256C">
              <w:rPr>
                <w:sz w:val="22"/>
                <w:szCs w:val="22"/>
              </w:rPr>
              <w:t xml:space="preserve"> </w:t>
            </w:r>
            <w:r w:rsidR="00792B51">
              <w:rPr>
                <w:sz w:val="22"/>
                <w:szCs w:val="22"/>
              </w:rPr>
              <w:t xml:space="preserve">course </w:t>
            </w:r>
            <w:r w:rsidR="00E27A25">
              <w:rPr>
                <w:sz w:val="22"/>
                <w:szCs w:val="22"/>
              </w:rPr>
              <w:t>instructor</w:t>
            </w:r>
            <w:r w:rsidR="00372577">
              <w:rPr>
                <w:sz w:val="22"/>
                <w:szCs w:val="22"/>
              </w:rPr>
              <w:t xml:space="preserve"> and the </w:t>
            </w:r>
            <w:proofErr w:type="spellStart"/>
            <w:r w:rsidR="00372577">
              <w:rPr>
                <w:sz w:val="22"/>
                <w:szCs w:val="22"/>
              </w:rPr>
              <w:t>Yeh</w:t>
            </w:r>
            <w:proofErr w:type="spellEnd"/>
            <w:r w:rsidR="00372577">
              <w:rPr>
                <w:sz w:val="22"/>
                <w:szCs w:val="22"/>
              </w:rPr>
              <w:t xml:space="preserve"> Family Philanthropy</w:t>
            </w:r>
            <w:r w:rsidR="00E27A25" w:rsidRPr="0046256C">
              <w:rPr>
                <w:sz w:val="22"/>
                <w:szCs w:val="22"/>
              </w:rPr>
              <w:t xml:space="preserve">.  </w:t>
            </w:r>
          </w:p>
          <w:p w:rsidR="00E27A25" w:rsidRPr="0046256C" w:rsidRDefault="00E27A25" w:rsidP="00E27A25">
            <w:pPr>
              <w:jc w:val="both"/>
              <w:rPr>
                <w:sz w:val="22"/>
                <w:szCs w:val="22"/>
              </w:rPr>
            </w:pPr>
          </w:p>
          <w:p w:rsidR="00E27A25" w:rsidRPr="0046256C" w:rsidRDefault="00E27A25" w:rsidP="00E27A25">
            <w:pPr>
              <w:jc w:val="both"/>
              <w:rPr>
                <w:sz w:val="22"/>
                <w:szCs w:val="22"/>
              </w:rPr>
            </w:pPr>
            <w:r>
              <w:rPr>
                <w:sz w:val="22"/>
                <w:szCs w:val="22"/>
              </w:rPr>
              <w:t xml:space="preserve">A basic </w:t>
            </w:r>
            <w:r w:rsidRPr="0046256C">
              <w:rPr>
                <w:sz w:val="22"/>
                <w:szCs w:val="22"/>
              </w:rPr>
              <w:t xml:space="preserve">due diligence </w:t>
            </w:r>
            <w:r>
              <w:rPr>
                <w:sz w:val="22"/>
                <w:szCs w:val="22"/>
              </w:rPr>
              <w:t>report should</w:t>
            </w:r>
            <w:r w:rsidR="00792B51">
              <w:rPr>
                <w:sz w:val="22"/>
                <w:szCs w:val="22"/>
              </w:rPr>
              <w:t xml:space="preserve"> be completed by each individual student</w:t>
            </w:r>
            <w:r>
              <w:rPr>
                <w:sz w:val="22"/>
                <w:szCs w:val="22"/>
              </w:rPr>
              <w:t xml:space="preserve"> </w:t>
            </w:r>
            <w:r w:rsidR="00FF45EB">
              <w:rPr>
                <w:sz w:val="22"/>
                <w:szCs w:val="22"/>
              </w:rPr>
              <w:t>for</w:t>
            </w:r>
            <w:r w:rsidR="00792B51">
              <w:rPr>
                <w:sz w:val="22"/>
                <w:szCs w:val="22"/>
              </w:rPr>
              <w:t xml:space="preserve"> their</w:t>
            </w:r>
            <w:r w:rsidR="00FF45EB">
              <w:rPr>
                <w:sz w:val="22"/>
                <w:szCs w:val="22"/>
              </w:rPr>
              <w:t xml:space="preserve"> allocated</w:t>
            </w:r>
            <w:r w:rsidR="00792B51">
              <w:rPr>
                <w:sz w:val="22"/>
                <w:szCs w:val="22"/>
              </w:rPr>
              <w:t xml:space="preserve"> social business partner organization </w:t>
            </w:r>
            <w:r w:rsidR="003537C7">
              <w:rPr>
                <w:sz w:val="22"/>
                <w:szCs w:val="22"/>
              </w:rPr>
              <w:t>within</w:t>
            </w:r>
            <w:r w:rsidRPr="0046256C">
              <w:rPr>
                <w:sz w:val="22"/>
                <w:szCs w:val="22"/>
              </w:rPr>
              <w:t xml:space="preserve"> </w:t>
            </w:r>
            <w:r>
              <w:rPr>
                <w:sz w:val="22"/>
                <w:szCs w:val="22"/>
              </w:rPr>
              <w:t>three</w:t>
            </w:r>
            <w:r w:rsidRPr="0046256C">
              <w:rPr>
                <w:sz w:val="22"/>
                <w:szCs w:val="22"/>
              </w:rPr>
              <w:t xml:space="preserve"> week</w:t>
            </w:r>
            <w:r w:rsidR="003537C7">
              <w:rPr>
                <w:sz w:val="22"/>
                <w:szCs w:val="22"/>
              </w:rPr>
              <w:t>s</w:t>
            </w:r>
            <w:r w:rsidRPr="0046256C">
              <w:rPr>
                <w:sz w:val="22"/>
                <w:szCs w:val="22"/>
              </w:rPr>
              <w:t xml:space="preserve"> from the beginning of </w:t>
            </w:r>
            <w:r w:rsidR="00F24BEF">
              <w:rPr>
                <w:sz w:val="22"/>
                <w:szCs w:val="22"/>
              </w:rPr>
              <w:t>term. Students should not request</w:t>
            </w:r>
            <w:r w:rsidRPr="0046256C">
              <w:rPr>
                <w:sz w:val="22"/>
                <w:szCs w:val="22"/>
              </w:rPr>
              <w:t xml:space="preserve"> a potential partner that they have an existing relationship with</w:t>
            </w:r>
            <w:r>
              <w:rPr>
                <w:sz w:val="22"/>
                <w:szCs w:val="22"/>
              </w:rPr>
              <w:t>,</w:t>
            </w:r>
            <w:r w:rsidRPr="0046256C">
              <w:rPr>
                <w:sz w:val="22"/>
                <w:szCs w:val="22"/>
              </w:rPr>
              <w:t xml:space="preserve"> e.g.</w:t>
            </w:r>
            <w:r w:rsidR="00792B51">
              <w:rPr>
                <w:sz w:val="22"/>
                <w:szCs w:val="22"/>
              </w:rPr>
              <w:t>,</w:t>
            </w:r>
            <w:r w:rsidRPr="0046256C">
              <w:rPr>
                <w:sz w:val="22"/>
                <w:szCs w:val="22"/>
              </w:rPr>
              <w:t xml:space="preserve"> as founders or as advisors</w:t>
            </w:r>
            <w:r>
              <w:rPr>
                <w:sz w:val="22"/>
                <w:szCs w:val="22"/>
              </w:rPr>
              <w:t>,</w:t>
            </w:r>
            <w:r w:rsidRPr="0046256C">
              <w:rPr>
                <w:sz w:val="22"/>
                <w:szCs w:val="22"/>
              </w:rPr>
              <w:t xml:space="preserve"> as the purpose of this course is to partner with </w:t>
            </w:r>
            <w:r>
              <w:rPr>
                <w:sz w:val="22"/>
                <w:szCs w:val="22"/>
              </w:rPr>
              <w:t xml:space="preserve">and learn from </w:t>
            </w:r>
            <w:r w:rsidRPr="0046256C">
              <w:rPr>
                <w:sz w:val="22"/>
                <w:szCs w:val="22"/>
              </w:rPr>
              <w:t>a social business organization, not creating one.</w:t>
            </w:r>
          </w:p>
          <w:p w:rsidR="00AD0325" w:rsidRDefault="00AD0325" w:rsidP="00AD0325">
            <w:pPr>
              <w:rPr>
                <w:b/>
              </w:rPr>
            </w:pPr>
          </w:p>
          <w:p w:rsidR="00E27A25" w:rsidRDefault="00E27A25" w:rsidP="00E27A25">
            <w:pPr>
              <w:rPr>
                <w:b/>
              </w:rPr>
            </w:pPr>
            <w:r w:rsidRPr="00CB28E0">
              <w:rPr>
                <w:b/>
              </w:rPr>
              <w:t>Outcomes</w:t>
            </w:r>
          </w:p>
          <w:p w:rsidR="002569C9" w:rsidRPr="00CB28E0" w:rsidRDefault="002569C9" w:rsidP="00E27A25">
            <w:pPr>
              <w:rPr>
                <w:rFonts w:eastAsiaTheme="minorHAnsi"/>
                <w:b/>
              </w:rPr>
            </w:pPr>
          </w:p>
          <w:p w:rsidR="00E27A25" w:rsidRPr="0046256C" w:rsidRDefault="00E27A25" w:rsidP="00E27A25">
            <w:pPr>
              <w:jc w:val="both"/>
              <w:rPr>
                <w:sz w:val="22"/>
                <w:szCs w:val="22"/>
              </w:rPr>
            </w:pPr>
            <w:r w:rsidRPr="0046256C">
              <w:rPr>
                <w:sz w:val="22"/>
                <w:szCs w:val="22"/>
              </w:rPr>
              <w:t xml:space="preserve">Upon successful completion of this course, students are expected to:  </w:t>
            </w:r>
          </w:p>
          <w:p w:rsidR="00E27A25" w:rsidRPr="0046256C" w:rsidRDefault="00E27A25" w:rsidP="002A6F66">
            <w:pPr>
              <w:pStyle w:val="ListParagraph"/>
              <w:numPr>
                <w:ilvl w:val="0"/>
                <w:numId w:val="2"/>
              </w:numPr>
              <w:spacing w:after="200" w:line="276" w:lineRule="auto"/>
              <w:jc w:val="both"/>
              <w:rPr>
                <w:sz w:val="22"/>
                <w:szCs w:val="22"/>
              </w:rPr>
            </w:pPr>
            <w:r w:rsidRPr="0046256C">
              <w:rPr>
                <w:sz w:val="22"/>
                <w:szCs w:val="22"/>
              </w:rPr>
              <w:t>Understand the c</w:t>
            </w:r>
            <w:r w:rsidR="003537C7">
              <w:rPr>
                <w:sz w:val="22"/>
                <w:szCs w:val="22"/>
              </w:rPr>
              <w:t xml:space="preserve">urrent landscape of the </w:t>
            </w:r>
            <w:r w:rsidR="005A3498">
              <w:rPr>
                <w:sz w:val="22"/>
                <w:szCs w:val="22"/>
              </w:rPr>
              <w:t>s</w:t>
            </w:r>
            <w:r w:rsidR="003537C7">
              <w:rPr>
                <w:sz w:val="22"/>
                <w:szCs w:val="22"/>
              </w:rPr>
              <w:t>ocial e</w:t>
            </w:r>
            <w:r w:rsidRPr="0046256C">
              <w:rPr>
                <w:sz w:val="22"/>
                <w:szCs w:val="22"/>
              </w:rPr>
              <w:t>ntrepreneur</w:t>
            </w:r>
            <w:r w:rsidR="003537C7">
              <w:rPr>
                <w:sz w:val="22"/>
                <w:szCs w:val="22"/>
              </w:rPr>
              <w:t>ship and venture p</w:t>
            </w:r>
            <w:r w:rsidR="00816F52">
              <w:rPr>
                <w:sz w:val="22"/>
                <w:szCs w:val="22"/>
              </w:rPr>
              <w:t>hilanthropy industry (in Hong Kong, the greater China region and globally</w:t>
            </w:r>
            <w:r w:rsidR="005A3498">
              <w:rPr>
                <w:sz w:val="22"/>
                <w:szCs w:val="22"/>
              </w:rPr>
              <w:t>)</w:t>
            </w:r>
            <w:r w:rsidR="00C249A0">
              <w:rPr>
                <w:sz w:val="22"/>
                <w:szCs w:val="22"/>
              </w:rPr>
              <w:t>.</w:t>
            </w:r>
          </w:p>
          <w:p w:rsidR="00E27A25" w:rsidRPr="0046256C" w:rsidRDefault="00E27A25" w:rsidP="002A6F66">
            <w:pPr>
              <w:pStyle w:val="ListParagraph"/>
              <w:numPr>
                <w:ilvl w:val="0"/>
                <w:numId w:val="2"/>
              </w:numPr>
              <w:spacing w:after="200" w:line="276" w:lineRule="auto"/>
              <w:jc w:val="both"/>
              <w:rPr>
                <w:sz w:val="22"/>
                <w:szCs w:val="22"/>
              </w:rPr>
            </w:pPr>
            <w:r w:rsidRPr="0046256C">
              <w:rPr>
                <w:sz w:val="22"/>
                <w:szCs w:val="22"/>
              </w:rPr>
              <w:t>Have acquired hands</w:t>
            </w:r>
            <w:r>
              <w:rPr>
                <w:sz w:val="22"/>
                <w:szCs w:val="22"/>
              </w:rPr>
              <w:t>-</w:t>
            </w:r>
            <w:r w:rsidR="003537C7">
              <w:rPr>
                <w:sz w:val="22"/>
                <w:szCs w:val="22"/>
              </w:rPr>
              <w:t>on knowledge in the social entrepreneurship and venture p</w:t>
            </w:r>
            <w:r w:rsidRPr="0046256C">
              <w:rPr>
                <w:sz w:val="22"/>
                <w:szCs w:val="22"/>
              </w:rPr>
              <w:t>hilanthropy industry t</w:t>
            </w:r>
            <w:r>
              <w:rPr>
                <w:sz w:val="22"/>
                <w:szCs w:val="22"/>
              </w:rPr>
              <w:t>hrough their project work</w:t>
            </w:r>
            <w:r w:rsidR="00C249A0">
              <w:rPr>
                <w:sz w:val="22"/>
                <w:szCs w:val="22"/>
              </w:rPr>
              <w:t>.</w:t>
            </w:r>
          </w:p>
          <w:p w:rsidR="00E27A25" w:rsidRPr="0046256C" w:rsidRDefault="00E27A25" w:rsidP="002A6F66">
            <w:pPr>
              <w:pStyle w:val="ListParagraph"/>
              <w:numPr>
                <w:ilvl w:val="0"/>
                <w:numId w:val="2"/>
              </w:numPr>
              <w:spacing w:after="200" w:line="276" w:lineRule="auto"/>
              <w:jc w:val="both"/>
              <w:rPr>
                <w:sz w:val="22"/>
                <w:szCs w:val="22"/>
              </w:rPr>
            </w:pPr>
            <w:r w:rsidRPr="0046256C">
              <w:rPr>
                <w:sz w:val="22"/>
                <w:szCs w:val="22"/>
              </w:rPr>
              <w:t xml:space="preserve">Have the ability to conduct </w:t>
            </w:r>
            <w:r>
              <w:rPr>
                <w:sz w:val="22"/>
                <w:szCs w:val="22"/>
              </w:rPr>
              <w:t>basic</w:t>
            </w:r>
            <w:r w:rsidRPr="0046256C">
              <w:rPr>
                <w:sz w:val="22"/>
                <w:szCs w:val="22"/>
              </w:rPr>
              <w:t xml:space="preserve"> due diligence </w:t>
            </w:r>
            <w:r>
              <w:rPr>
                <w:sz w:val="22"/>
                <w:szCs w:val="22"/>
              </w:rPr>
              <w:t>of a social enterprise</w:t>
            </w:r>
            <w:r w:rsidR="00C249A0">
              <w:rPr>
                <w:sz w:val="22"/>
                <w:szCs w:val="22"/>
              </w:rPr>
              <w:t>.</w:t>
            </w:r>
          </w:p>
          <w:p w:rsidR="00E27A25" w:rsidRPr="0046256C" w:rsidRDefault="005A3498" w:rsidP="002A6F66">
            <w:pPr>
              <w:pStyle w:val="ListParagraph"/>
              <w:numPr>
                <w:ilvl w:val="0"/>
                <w:numId w:val="2"/>
              </w:numPr>
              <w:spacing w:after="200" w:line="276" w:lineRule="auto"/>
              <w:jc w:val="both"/>
              <w:rPr>
                <w:sz w:val="22"/>
                <w:szCs w:val="22"/>
              </w:rPr>
            </w:pPr>
            <w:r>
              <w:rPr>
                <w:sz w:val="22"/>
                <w:szCs w:val="22"/>
              </w:rPr>
              <w:t>Think out-of-the-</w:t>
            </w:r>
            <w:r w:rsidR="00E27A25" w:rsidRPr="0046256C">
              <w:rPr>
                <w:sz w:val="22"/>
                <w:szCs w:val="22"/>
              </w:rPr>
              <w:t xml:space="preserve">box to develop new business </w:t>
            </w:r>
            <w:r w:rsidR="00E27A25">
              <w:rPr>
                <w:sz w:val="22"/>
                <w:szCs w:val="22"/>
              </w:rPr>
              <w:t>opportunities</w:t>
            </w:r>
            <w:r w:rsidR="00E27A25" w:rsidRPr="0046256C">
              <w:rPr>
                <w:sz w:val="22"/>
                <w:szCs w:val="22"/>
              </w:rPr>
              <w:t>, market norms and customer experiences</w:t>
            </w:r>
            <w:r w:rsidR="003537C7">
              <w:rPr>
                <w:sz w:val="22"/>
                <w:szCs w:val="22"/>
              </w:rPr>
              <w:t xml:space="preserve"> with positive social and / or environmental impact</w:t>
            </w:r>
            <w:r w:rsidR="00C249A0">
              <w:rPr>
                <w:sz w:val="22"/>
                <w:szCs w:val="22"/>
              </w:rPr>
              <w:t>.</w:t>
            </w:r>
          </w:p>
          <w:p w:rsidR="00E27A25" w:rsidRPr="00412E64" w:rsidRDefault="00E27A25" w:rsidP="002A6F66">
            <w:pPr>
              <w:pStyle w:val="ListParagraph"/>
              <w:numPr>
                <w:ilvl w:val="0"/>
                <w:numId w:val="2"/>
              </w:numPr>
              <w:spacing w:after="200" w:line="276" w:lineRule="auto"/>
              <w:jc w:val="both"/>
              <w:rPr>
                <w:sz w:val="22"/>
                <w:szCs w:val="22"/>
              </w:rPr>
            </w:pPr>
            <w:r w:rsidRPr="0046256C">
              <w:rPr>
                <w:sz w:val="22"/>
                <w:szCs w:val="22"/>
              </w:rPr>
              <w:t xml:space="preserve">Have the ability to research, write and present a professional, credible and convincing </w:t>
            </w:r>
            <w:r>
              <w:rPr>
                <w:sz w:val="22"/>
                <w:szCs w:val="22"/>
              </w:rPr>
              <w:t xml:space="preserve">social business </w:t>
            </w:r>
            <w:r w:rsidRPr="0046256C">
              <w:rPr>
                <w:sz w:val="22"/>
                <w:szCs w:val="22"/>
              </w:rPr>
              <w:t>funding proposal</w:t>
            </w:r>
            <w:r w:rsidR="00412E64">
              <w:rPr>
                <w:sz w:val="22"/>
                <w:szCs w:val="22"/>
              </w:rPr>
              <w:t>, including</w:t>
            </w:r>
            <w:r w:rsidR="005A3498">
              <w:rPr>
                <w:sz w:val="22"/>
                <w:szCs w:val="22"/>
              </w:rPr>
              <w:t xml:space="preserve"> a credible</w:t>
            </w:r>
            <w:r w:rsidRPr="00412E64">
              <w:rPr>
                <w:sz w:val="22"/>
                <w:szCs w:val="22"/>
              </w:rPr>
              <w:t xml:space="preserve"> implementat</w:t>
            </w:r>
            <w:r w:rsidR="00412E64" w:rsidRPr="00412E64">
              <w:rPr>
                <w:sz w:val="22"/>
                <w:szCs w:val="22"/>
              </w:rPr>
              <w:t>ion</w:t>
            </w:r>
            <w:r w:rsidR="003537C7" w:rsidRPr="00412E64">
              <w:rPr>
                <w:sz w:val="22"/>
                <w:szCs w:val="22"/>
              </w:rPr>
              <w:t xml:space="preserve"> plan</w:t>
            </w:r>
            <w:r w:rsidR="00C249A0" w:rsidRPr="00412E64">
              <w:rPr>
                <w:sz w:val="22"/>
                <w:szCs w:val="22"/>
              </w:rPr>
              <w:t xml:space="preserve">. </w:t>
            </w:r>
          </w:p>
          <w:p w:rsidR="00E27A25" w:rsidRPr="0046256C" w:rsidRDefault="00E27A25" w:rsidP="002A6F66">
            <w:pPr>
              <w:pStyle w:val="ListParagraph"/>
              <w:numPr>
                <w:ilvl w:val="0"/>
                <w:numId w:val="2"/>
              </w:numPr>
              <w:spacing w:after="200" w:line="276" w:lineRule="auto"/>
              <w:jc w:val="both"/>
              <w:rPr>
                <w:sz w:val="22"/>
                <w:szCs w:val="22"/>
              </w:rPr>
            </w:pPr>
            <w:r w:rsidRPr="0046256C">
              <w:rPr>
                <w:sz w:val="22"/>
                <w:szCs w:val="22"/>
              </w:rPr>
              <w:t xml:space="preserve">Have </w:t>
            </w:r>
            <w:r>
              <w:rPr>
                <w:sz w:val="22"/>
                <w:szCs w:val="22"/>
              </w:rPr>
              <w:t>gained an understanding of how to work</w:t>
            </w:r>
            <w:r w:rsidRPr="0046256C">
              <w:rPr>
                <w:sz w:val="22"/>
                <w:szCs w:val="22"/>
              </w:rPr>
              <w:t xml:space="preserve"> with a variety of stakeholders with different mindsets e.g. business</w:t>
            </w:r>
            <w:r w:rsidR="00C249A0">
              <w:rPr>
                <w:sz w:val="22"/>
                <w:szCs w:val="22"/>
              </w:rPr>
              <w:t>es</w:t>
            </w:r>
            <w:r w:rsidRPr="0046256C">
              <w:rPr>
                <w:sz w:val="22"/>
                <w:szCs w:val="22"/>
              </w:rPr>
              <w:t>, non-</w:t>
            </w:r>
            <w:r w:rsidRPr="0046256C">
              <w:rPr>
                <w:sz w:val="22"/>
                <w:szCs w:val="22"/>
              </w:rPr>
              <w:lastRenderedPageBreak/>
              <w:t>profit</w:t>
            </w:r>
            <w:r w:rsidR="00C249A0">
              <w:rPr>
                <w:sz w:val="22"/>
                <w:szCs w:val="22"/>
              </w:rPr>
              <w:t>s</w:t>
            </w:r>
            <w:r w:rsidRPr="0046256C">
              <w:rPr>
                <w:sz w:val="22"/>
                <w:szCs w:val="22"/>
              </w:rPr>
              <w:t>, government</w:t>
            </w:r>
            <w:r w:rsidR="00B85CE7">
              <w:rPr>
                <w:sz w:val="22"/>
                <w:szCs w:val="22"/>
              </w:rPr>
              <w:t xml:space="preserve"> agencies</w:t>
            </w:r>
            <w:r w:rsidR="00C249A0">
              <w:rPr>
                <w:sz w:val="22"/>
                <w:szCs w:val="22"/>
              </w:rPr>
              <w:t>.</w:t>
            </w:r>
          </w:p>
          <w:p w:rsidR="00E27A25" w:rsidRPr="0046256C" w:rsidRDefault="00E27A25" w:rsidP="002A6F66">
            <w:pPr>
              <w:pStyle w:val="ListParagraph"/>
              <w:numPr>
                <w:ilvl w:val="0"/>
                <w:numId w:val="2"/>
              </w:numPr>
              <w:spacing w:after="200" w:line="276" w:lineRule="auto"/>
              <w:jc w:val="both"/>
              <w:rPr>
                <w:sz w:val="22"/>
                <w:szCs w:val="22"/>
              </w:rPr>
            </w:pPr>
            <w:r w:rsidRPr="0046256C">
              <w:rPr>
                <w:sz w:val="22"/>
                <w:szCs w:val="22"/>
              </w:rPr>
              <w:t>Have demonstrated the ability to work in a culturally and professionally diverse team</w:t>
            </w:r>
            <w:r w:rsidR="00DA4D5C">
              <w:rPr>
                <w:sz w:val="22"/>
                <w:szCs w:val="22"/>
              </w:rPr>
              <w:t>.</w:t>
            </w:r>
          </w:p>
          <w:p w:rsidR="00E27A25" w:rsidRPr="0046256C" w:rsidRDefault="00E27A25" w:rsidP="002A6F66">
            <w:pPr>
              <w:pStyle w:val="ListParagraph"/>
              <w:numPr>
                <w:ilvl w:val="0"/>
                <w:numId w:val="2"/>
              </w:numPr>
              <w:spacing w:after="200" w:line="276" w:lineRule="auto"/>
              <w:jc w:val="both"/>
              <w:rPr>
                <w:sz w:val="22"/>
                <w:szCs w:val="22"/>
              </w:rPr>
            </w:pPr>
            <w:r w:rsidRPr="0046256C">
              <w:rPr>
                <w:sz w:val="22"/>
                <w:szCs w:val="22"/>
              </w:rPr>
              <w:t xml:space="preserve">Show leadership, compassion and innovative approaches to </w:t>
            </w:r>
            <w:r>
              <w:rPr>
                <w:sz w:val="22"/>
                <w:szCs w:val="22"/>
              </w:rPr>
              <w:t xml:space="preserve">social </w:t>
            </w:r>
            <w:r w:rsidRPr="0046256C">
              <w:rPr>
                <w:sz w:val="22"/>
                <w:szCs w:val="22"/>
              </w:rPr>
              <w:t>business</w:t>
            </w:r>
            <w:r w:rsidR="00DA4D5C">
              <w:rPr>
                <w:sz w:val="22"/>
                <w:szCs w:val="22"/>
              </w:rPr>
              <w:t>.</w:t>
            </w:r>
            <w:r w:rsidRPr="0046256C">
              <w:rPr>
                <w:sz w:val="22"/>
                <w:szCs w:val="22"/>
              </w:rPr>
              <w:t xml:space="preserve"> </w:t>
            </w:r>
          </w:p>
          <w:p w:rsidR="00E27A25" w:rsidRDefault="00E27A25" w:rsidP="00E27A25">
            <w:pPr>
              <w:rPr>
                <w:b/>
              </w:rPr>
            </w:pPr>
            <w:r w:rsidRPr="00CB28E0">
              <w:rPr>
                <w:b/>
              </w:rPr>
              <w:t>Deliverables</w:t>
            </w:r>
          </w:p>
          <w:p w:rsidR="002569C9" w:rsidRPr="00CB28E0" w:rsidRDefault="002569C9" w:rsidP="00E27A25">
            <w:pPr>
              <w:rPr>
                <w:rFonts w:eastAsiaTheme="minorHAnsi"/>
                <w:b/>
              </w:rPr>
            </w:pPr>
          </w:p>
          <w:p w:rsidR="00E27A25" w:rsidRPr="0046256C" w:rsidRDefault="00E27A25" w:rsidP="002A6F66">
            <w:pPr>
              <w:pStyle w:val="ListParagraph"/>
              <w:numPr>
                <w:ilvl w:val="0"/>
                <w:numId w:val="2"/>
              </w:numPr>
              <w:spacing w:after="200" w:line="276" w:lineRule="auto"/>
              <w:jc w:val="both"/>
              <w:rPr>
                <w:rFonts w:eastAsiaTheme="minorHAnsi"/>
                <w:bCs/>
                <w:sz w:val="22"/>
                <w:szCs w:val="22"/>
              </w:rPr>
            </w:pPr>
            <w:r w:rsidRPr="0046256C">
              <w:rPr>
                <w:rFonts w:eastAsiaTheme="minorHAnsi"/>
                <w:b/>
                <w:bCs/>
                <w:sz w:val="22"/>
                <w:szCs w:val="22"/>
              </w:rPr>
              <w:t>Pre-course survey</w:t>
            </w:r>
            <w:r w:rsidRPr="0046256C">
              <w:rPr>
                <w:rFonts w:eastAsiaTheme="minorHAnsi"/>
                <w:bCs/>
                <w:sz w:val="22"/>
                <w:szCs w:val="22"/>
              </w:rPr>
              <w:t xml:space="preserve"> (</w:t>
            </w:r>
            <w:r w:rsidR="00300EB7">
              <w:rPr>
                <w:rFonts w:eastAsiaTheme="minorHAnsi"/>
                <w:bCs/>
                <w:sz w:val="22"/>
                <w:szCs w:val="22"/>
              </w:rPr>
              <w:t>Feb</w:t>
            </w:r>
            <w:r w:rsidR="00672FAA">
              <w:rPr>
                <w:rFonts w:eastAsiaTheme="minorHAnsi"/>
                <w:bCs/>
                <w:sz w:val="22"/>
                <w:szCs w:val="22"/>
              </w:rPr>
              <w:t xml:space="preserve"> </w:t>
            </w:r>
            <w:r w:rsidR="00300EB7">
              <w:rPr>
                <w:rFonts w:eastAsiaTheme="minorHAnsi"/>
                <w:bCs/>
                <w:sz w:val="22"/>
                <w:szCs w:val="22"/>
              </w:rPr>
              <w:t>1</w:t>
            </w:r>
            <w:r w:rsidR="00507B2C">
              <w:rPr>
                <w:rFonts w:eastAsiaTheme="minorHAnsi"/>
                <w:bCs/>
                <w:sz w:val="22"/>
                <w:szCs w:val="22"/>
              </w:rPr>
              <w:t>5</w:t>
            </w:r>
            <w:r w:rsidR="00672FAA" w:rsidRPr="00672FAA">
              <w:rPr>
                <w:rFonts w:eastAsiaTheme="minorHAnsi"/>
                <w:bCs/>
                <w:sz w:val="22"/>
                <w:szCs w:val="22"/>
                <w:vertAlign w:val="superscript"/>
              </w:rPr>
              <w:t>th</w:t>
            </w:r>
            <w:r w:rsidRPr="0046256C">
              <w:rPr>
                <w:rFonts w:eastAsiaTheme="minorHAnsi"/>
                <w:bCs/>
                <w:sz w:val="22"/>
                <w:szCs w:val="22"/>
              </w:rPr>
              <w:t xml:space="preserve">): </w:t>
            </w:r>
            <w:r w:rsidR="00CB3731">
              <w:rPr>
                <w:rFonts w:eastAsiaTheme="minorHAnsi"/>
                <w:bCs/>
                <w:sz w:val="22"/>
                <w:szCs w:val="22"/>
              </w:rPr>
              <w:t>I</w:t>
            </w:r>
            <w:r w:rsidRPr="0046256C">
              <w:rPr>
                <w:rFonts w:eastAsiaTheme="minorHAnsi"/>
                <w:bCs/>
                <w:sz w:val="22"/>
                <w:szCs w:val="22"/>
              </w:rPr>
              <w:t xml:space="preserve">ndividual </w:t>
            </w:r>
          </w:p>
          <w:p w:rsidR="002B0D3A" w:rsidRDefault="002B0D3A" w:rsidP="002A6F66">
            <w:pPr>
              <w:pStyle w:val="ListParagraph"/>
              <w:numPr>
                <w:ilvl w:val="0"/>
                <w:numId w:val="2"/>
              </w:numPr>
              <w:spacing w:after="200" w:line="276" w:lineRule="auto"/>
              <w:jc w:val="both"/>
              <w:rPr>
                <w:rFonts w:eastAsiaTheme="minorHAnsi"/>
                <w:bCs/>
                <w:sz w:val="22"/>
                <w:szCs w:val="22"/>
              </w:rPr>
            </w:pPr>
            <w:r>
              <w:rPr>
                <w:rFonts w:eastAsiaTheme="minorHAnsi"/>
                <w:b/>
                <w:bCs/>
                <w:sz w:val="22"/>
                <w:szCs w:val="22"/>
              </w:rPr>
              <w:t xml:space="preserve">Team project plan </w:t>
            </w:r>
            <w:r>
              <w:rPr>
                <w:rFonts w:eastAsiaTheme="minorHAnsi"/>
                <w:bCs/>
                <w:sz w:val="22"/>
                <w:szCs w:val="22"/>
              </w:rPr>
              <w:t>(</w:t>
            </w:r>
            <w:r w:rsidR="00507B2C">
              <w:rPr>
                <w:rFonts w:eastAsiaTheme="minorHAnsi"/>
                <w:bCs/>
                <w:sz w:val="22"/>
                <w:szCs w:val="22"/>
              </w:rPr>
              <w:t>Feb</w:t>
            </w:r>
            <w:r w:rsidR="00300EB7">
              <w:rPr>
                <w:rFonts w:eastAsiaTheme="minorHAnsi"/>
                <w:bCs/>
                <w:sz w:val="22"/>
                <w:szCs w:val="22"/>
              </w:rPr>
              <w:t xml:space="preserve"> </w:t>
            </w:r>
            <w:r w:rsidR="00507B2C">
              <w:rPr>
                <w:rFonts w:eastAsiaTheme="minorHAnsi"/>
                <w:bCs/>
                <w:sz w:val="22"/>
                <w:szCs w:val="22"/>
              </w:rPr>
              <w:t>23</w:t>
            </w:r>
            <w:r w:rsidR="00300EB7" w:rsidRPr="00300EB7">
              <w:rPr>
                <w:rFonts w:eastAsiaTheme="minorHAnsi"/>
                <w:bCs/>
                <w:sz w:val="22"/>
                <w:szCs w:val="22"/>
                <w:vertAlign w:val="superscript"/>
              </w:rPr>
              <w:t>th</w:t>
            </w:r>
            <w:r>
              <w:rPr>
                <w:rFonts w:eastAsiaTheme="minorHAnsi"/>
                <w:bCs/>
                <w:sz w:val="22"/>
                <w:szCs w:val="22"/>
              </w:rPr>
              <w:t>)</w:t>
            </w:r>
            <w:r w:rsidR="00CD4D73">
              <w:rPr>
                <w:rFonts w:eastAsiaTheme="minorHAnsi"/>
                <w:bCs/>
                <w:sz w:val="22"/>
                <w:szCs w:val="22"/>
              </w:rPr>
              <w:t xml:space="preserve"> Format as selected by team  </w:t>
            </w:r>
          </w:p>
          <w:p w:rsidR="008660D7" w:rsidRPr="008660D7" w:rsidRDefault="008660D7" w:rsidP="002A6F66">
            <w:pPr>
              <w:pStyle w:val="ListParagraph"/>
              <w:numPr>
                <w:ilvl w:val="0"/>
                <w:numId w:val="2"/>
              </w:numPr>
              <w:spacing w:after="200" w:line="276" w:lineRule="auto"/>
              <w:jc w:val="both"/>
              <w:rPr>
                <w:rFonts w:eastAsiaTheme="minorHAnsi"/>
                <w:bCs/>
                <w:sz w:val="22"/>
                <w:szCs w:val="22"/>
              </w:rPr>
            </w:pPr>
            <w:r w:rsidRPr="0046256C">
              <w:rPr>
                <w:rFonts w:eastAsiaTheme="minorHAnsi"/>
                <w:b/>
                <w:bCs/>
                <w:sz w:val="22"/>
                <w:szCs w:val="22"/>
              </w:rPr>
              <w:t xml:space="preserve">Due </w:t>
            </w:r>
            <w:r>
              <w:rPr>
                <w:rFonts w:eastAsiaTheme="minorHAnsi"/>
                <w:b/>
                <w:bCs/>
                <w:sz w:val="22"/>
                <w:szCs w:val="22"/>
              </w:rPr>
              <w:t>d</w:t>
            </w:r>
            <w:r w:rsidRPr="0046256C">
              <w:rPr>
                <w:rFonts w:eastAsiaTheme="minorHAnsi"/>
                <w:b/>
                <w:bCs/>
                <w:sz w:val="22"/>
                <w:szCs w:val="22"/>
              </w:rPr>
              <w:t xml:space="preserve">iligence </w:t>
            </w:r>
            <w:r>
              <w:rPr>
                <w:rFonts w:eastAsiaTheme="minorHAnsi"/>
                <w:b/>
                <w:bCs/>
                <w:sz w:val="22"/>
                <w:szCs w:val="22"/>
              </w:rPr>
              <w:t>r</w:t>
            </w:r>
            <w:r w:rsidRPr="0046256C">
              <w:rPr>
                <w:rFonts w:eastAsiaTheme="minorHAnsi"/>
                <w:b/>
                <w:bCs/>
                <w:sz w:val="22"/>
                <w:szCs w:val="22"/>
              </w:rPr>
              <w:t>eport</w:t>
            </w:r>
            <w:r>
              <w:rPr>
                <w:rFonts w:eastAsiaTheme="minorHAnsi"/>
                <w:bCs/>
                <w:sz w:val="22"/>
                <w:szCs w:val="22"/>
              </w:rPr>
              <w:t xml:space="preserve"> (</w:t>
            </w:r>
            <w:r w:rsidR="00300EB7">
              <w:rPr>
                <w:rFonts w:eastAsiaTheme="minorHAnsi"/>
                <w:bCs/>
                <w:sz w:val="22"/>
                <w:szCs w:val="22"/>
              </w:rPr>
              <w:t>March 9</w:t>
            </w:r>
            <w:r w:rsidR="00300EB7" w:rsidRPr="00300EB7">
              <w:rPr>
                <w:rFonts w:eastAsiaTheme="minorHAnsi"/>
                <w:bCs/>
                <w:sz w:val="22"/>
                <w:szCs w:val="22"/>
                <w:vertAlign w:val="superscript"/>
              </w:rPr>
              <w:t>th</w:t>
            </w:r>
            <w:r w:rsidRPr="0046256C">
              <w:rPr>
                <w:rFonts w:eastAsiaTheme="minorHAnsi"/>
                <w:bCs/>
                <w:sz w:val="22"/>
                <w:szCs w:val="22"/>
              </w:rPr>
              <w:t xml:space="preserve">): </w:t>
            </w:r>
            <w:r>
              <w:rPr>
                <w:rFonts w:eastAsiaTheme="minorHAnsi"/>
                <w:bCs/>
                <w:sz w:val="22"/>
                <w:szCs w:val="22"/>
              </w:rPr>
              <w:t>I</w:t>
            </w:r>
            <w:r w:rsidRPr="0046256C">
              <w:rPr>
                <w:rFonts w:eastAsiaTheme="minorHAnsi"/>
                <w:bCs/>
                <w:sz w:val="22"/>
                <w:szCs w:val="22"/>
              </w:rPr>
              <w:t xml:space="preserve">ndividual - </w:t>
            </w:r>
            <w:r>
              <w:rPr>
                <w:rFonts w:eastAsiaTheme="minorHAnsi"/>
                <w:bCs/>
                <w:sz w:val="22"/>
                <w:szCs w:val="22"/>
              </w:rPr>
              <w:t>A</w:t>
            </w:r>
            <w:r w:rsidRPr="0046256C">
              <w:rPr>
                <w:rFonts w:eastAsiaTheme="minorHAnsi"/>
                <w:bCs/>
                <w:sz w:val="22"/>
                <w:szCs w:val="22"/>
              </w:rPr>
              <w:t xml:space="preserve">ssess the business and revenue model of </w:t>
            </w:r>
            <w:r>
              <w:rPr>
                <w:rFonts w:eastAsiaTheme="minorHAnsi"/>
                <w:bCs/>
                <w:sz w:val="22"/>
                <w:szCs w:val="22"/>
              </w:rPr>
              <w:t xml:space="preserve">the selected </w:t>
            </w:r>
            <w:r w:rsidRPr="0046256C">
              <w:rPr>
                <w:rFonts w:eastAsiaTheme="minorHAnsi"/>
                <w:bCs/>
                <w:sz w:val="22"/>
                <w:szCs w:val="22"/>
              </w:rPr>
              <w:t>social business</w:t>
            </w:r>
            <w:r>
              <w:rPr>
                <w:rFonts w:eastAsiaTheme="minorHAnsi"/>
                <w:bCs/>
                <w:sz w:val="22"/>
                <w:szCs w:val="22"/>
              </w:rPr>
              <w:t xml:space="preserve"> partner organization</w:t>
            </w:r>
            <w:r w:rsidRPr="0046256C">
              <w:rPr>
                <w:rFonts w:eastAsiaTheme="minorHAnsi"/>
                <w:bCs/>
                <w:sz w:val="22"/>
                <w:szCs w:val="22"/>
              </w:rPr>
              <w:t>.</w:t>
            </w:r>
            <w:r>
              <w:rPr>
                <w:rFonts w:eastAsiaTheme="minorHAnsi"/>
                <w:bCs/>
                <w:sz w:val="22"/>
                <w:szCs w:val="22"/>
              </w:rPr>
              <w:t xml:space="preserve"> Word format</w:t>
            </w:r>
          </w:p>
          <w:p w:rsidR="00E515DE" w:rsidRPr="00E515DE" w:rsidRDefault="0017348C" w:rsidP="002A6F66">
            <w:pPr>
              <w:pStyle w:val="ListParagraph"/>
              <w:numPr>
                <w:ilvl w:val="0"/>
                <w:numId w:val="2"/>
              </w:numPr>
              <w:spacing w:after="200" w:line="276" w:lineRule="auto"/>
              <w:jc w:val="both"/>
              <w:rPr>
                <w:rFonts w:eastAsiaTheme="minorHAnsi"/>
                <w:bCs/>
                <w:sz w:val="22"/>
                <w:szCs w:val="22"/>
              </w:rPr>
            </w:pPr>
            <w:r>
              <w:rPr>
                <w:rFonts w:eastAsiaTheme="minorHAnsi"/>
                <w:b/>
                <w:bCs/>
                <w:sz w:val="22"/>
                <w:szCs w:val="22"/>
              </w:rPr>
              <w:t>Initial t</w:t>
            </w:r>
            <w:r w:rsidR="00E515DE">
              <w:rPr>
                <w:rFonts w:eastAsiaTheme="minorHAnsi"/>
                <w:b/>
                <w:bCs/>
                <w:sz w:val="22"/>
                <w:szCs w:val="22"/>
              </w:rPr>
              <w:t xml:space="preserve">eam funding concept presentation </w:t>
            </w:r>
            <w:r w:rsidR="00E515DE" w:rsidRPr="0046256C">
              <w:rPr>
                <w:rFonts w:eastAsiaTheme="minorHAnsi"/>
                <w:bCs/>
                <w:sz w:val="22"/>
                <w:szCs w:val="22"/>
              </w:rPr>
              <w:t>(</w:t>
            </w:r>
            <w:r w:rsidR="00300EB7">
              <w:rPr>
                <w:rFonts w:eastAsiaTheme="minorHAnsi"/>
                <w:bCs/>
                <w:sz w:val="22"/>
                <w:szCs w:val="22"/>
              </w:rPr>
              <w:t>March 9</w:t>
            </w:r>
            <w:r w:rsidR="00300EB7" w:rsidRPr="00300EB7">
              <w:rPr>
                <w:rFonts w:eastAsiaTheme="minorHAnsi"/>
                <w:bCs/>
                <w:sz w:val="22"/>
                <w:szCs w:val="22"/>
                <w:vertAlign w:val="superscript"/>
              </w:rPr>
              <w:t>th</w:t>
            </w:r>
            <w:r w:rsidR="00597BF0">
              <w:rPr>
                <w:rFonts w:eastAsiaTheme="minorHAnsi"/>
                <w:bCs/>
                <w:sz w:val="22"/>
                <w:szCs w:val="22"/>
              </w:rPr>
              <w:t xml:space="preserve">) </w:t>
            </w:r>
            <w:r w:rsidR="00E515DE">
              <w:rPr>
                <w:rFonts w:eastAsiaTheme="minorHAnsi"/>
                <w:bCs/>
                <w:sz w:val="22"/>
                <w:szCs w:val="22"/>
              </w:rPr>
              <w:t>Team</w:t>
            </w:r>
            <w:r w:rsidR="00E515DE" w:rsidRPr="0046256C">
              <w:rPr>
                <w:rFonts w:eastAsiaTheme="minorHAnsi"/>
                <w:bCs/>
                <w:sz w:val="22"/>
                <w:szCs w:val="22"/>
              </w:rPr>
              <w:t xml:space="preserve"> –</w:t>
            </w:r>
            <w:r w:rsidR="00AC0CD1">
              <w:rPr>
                <w:rFonts w:eastAsiaTheme="minorHAnsi"/>
                <w:bCs/>
                <w:sz w:val="22"/>
                <w:szCs w:val="22"/>
              </w:rPr>
              <w:t xml:space="preserve"> S</w:t>
            </w:r>
            <w:r w:rsidR="00E515DE">
              <w:rPr>
                <w:rFonts w:eastAsiaTheme="minorHAnsi"/>
                <w:bCs/>
                <w:sz w:val="22"/>
                <w:szCs w:val="22"/>
              </w:rPr>
              <w:t xml:space="preserve">hort (5 min) presentation of </w:t>
            </w:r>
            <w:r w:rsidR="00CD4D73">
              <w:rPr>
                <w:rFonts w:eastAsiaTheme="minorHAnsi"/>
                <w:bCs/>
                <w:sz w:val="22"/>
                <w:szCs w:val="22"/>
              </w:rPr>
              <w:t xml:space="preserve">basic </w:t>
            </w:r>
            <w:r w:rsidR="00507B2C">
              <w:rPr>
                <w:rFonts w:eastAsiaTheme="minorHAnsi"/>
                <w:bCs/>
                <w:sz w:val="22"/>
                <w:szCs w:val="22"/>
              </w:rPr>
              <w:t xml:space="preserve">initial </w:t>
            </w:r>
            <w:r w:rsidR="00CD4D73">
              <w:rPr>
                <w:rFonts w:eastAsiaTheme="minorHAnsi"/>
                <w:bCs/>
                <w:sz w:val="22"/>
                <w:szCs w:val="22"/>
              </w:rPr>
              <w:t xml:space="preserve">concept for funding pitch. Power-point format. </w:t>
            </w:r>
          </w:p>
          <w:p w:rsidR="00E27A25" w:rsidRDefault="00E27A25" w:rsidP="002A6F66">
            <w:pPr>
              <w:pStyle w:val="ListParagraph"/>
              <w:numPr>
                <w:ilvl w:val="0"/>
                <w:numId w:val="2"/>
              </w:numPr>
              <w:spacing w:after="200" w:line="276" w:lineRule="auto"/>
              <w:jc w:val="both"/>
              <w:rPr>
                <w:rFonts w:eastAsiaTheme="minorHAnsi"/>
                <w:bCs/>
                <w:sz w:val="22"/>
                <w:szCs w:val="22"/>
              </w:rPr>
            </w:pPr>
            <w:r w:rsidRPr="0046256C">
              <w:rPr>
                <w:rFonts w:eastAsiaTheme="minorHAnsi"/>
                <w:b/>
                <w:bCs/>
                <w:sz w:val="22"/>
                <w:szCs w:val="22"/>
              </w:rPr>
              <w:t>Mid-term course review</w:t>
            </w:r>
            <w:r w:rsidRPr="0046256C">
              <w:rPr>
                <w:rFonts w:eastAsiaTheme="minorHAnsi"/>
                <w:bCs/>
                <w:sz w:val="22"/>
                <w:szCs w:val="22"/>
              </w:rPr>
              <w:t xml:space="preserve"> (</w:t>
            </w:r>
            <w:r w:rsidR="00300EB7">
              <w:rPr>
                <w:rFonts w:eastAsiaTheme="minorHAnsi"/>
                <w:bCs/>
                <w:sz w:val="22"/>
                <w:szCs w:val="22"/>
              </w:rPr>
              <w:t>March 16</w:t>
            </w:r>
            <w:r w:rsidR="00300EB7" w:rsidRPr="00300EB7">
              <w:rPr>
                <w:rFonts w:eastAsiaTheme="minorHAnsi"/>
                <w:bCs/>
                <w:sz w:val="22"/>
                <w:szCs w:val="22"/>
                <w:vertAlign w:val="superscript"/>
              </w:rPr>
              <w:t>th</w:t>
            </w:r>
            <w:r w:rsidRPr="0046256C">
              <w:rPr>
                <w:rFonts w:eastAsiaTheme="minorHAnsi"/>
                <w:bCs/>
                <w:sz w:val="22"/>
                <w:szCs w:val="22"/>
              </w:rPr>
              <w:t xml:space="preserve">): </w:t>
            </w:r>
            <w:r w:rsidR="00CB3731">
              <w:rPr>
                <w:rFonts w:eastAsiaTheme="minorHAnsi"/>
                <w:bCs/>
                <w:sz w:val="22"/>
                <w:szCs w:val="22"/>
              </w:rPr>
              <w:t>I</w:t>
            </w:r>
            <w:r w:rsidRPr="0046256C">
              <w:rPr>
                <w:rFonts w:eastAsiaTheme="minorHAnsi"/>
                <w:bCs/>
                <w:sz w:val="22"/>
                <w:szCs w:val="22"/>
              </w:rPr>
              <w:t xml:space="preserve">ndividual – </w:t>
            </w:r>
            <w:r w:rsidR="00AC0CD1">
              <w:rPr>
                <w:rFonts w:eastAsiaTheme="minorHAnsi"/>
                <w:bCs/>
                <w:sz w:val="22"/>
                <w:szCs w:val="22"/>
              </w:rPr>
              <w:t>E</w:t>
            </w:r>
            <w:r w:rsidRPr="0046256C">
              <w:rPr>
                <w:rFonts w:eastAsiaTheme="minorHAnsi"/>
                <w:bCs/>
                <w:sz w:val="22"/>
                <w:szCs w:val="22"/>
              </w:rPr>
              <w:t>xperience review and comments on speakers</w:t>
            </w:r>
            <w:r w:rsidR="00CB3731">
              <w:rPr>
                <w:rFonts w:eastAsiaTheme="minorHAnsi"/>
                <w:bCs/>
                <w:sz w:val="22"/>
                <w:szCs w:val="22"/>
              </w:rPr>
              <w:t>.</w:t>
            </w:r>
            <w:r w:rsidRPr="0046256C">
              <w:rPr>
                <w:rFonts w:eastAsiaTheme="minorHAnsi"/>
                <w:bCs/>
                <w:sz w:val="22"/>
                <w:szCs w:val="22"/>
              </w:rPr>
              <w:t xml:space="preserve"> </w:t>
            </w:r>
            <w:r w:rsidR="00CD4D73">
              <w:rPr>
                <w:rFonts w:eastAsiaTheme="minorHAnsi"/>
                <w:bCs/>
                <w:sz w:val="22"/>
                <w:szCs w:val="22"/>
              </w:rPr>
              <w:t xml:space="preserve">Suggestions. </w:t>
            </w:r>
          </w:p>
          <w:p w:rsidR="00213AD2" w:rsidRDefault="00213AD2" w:rsidP="002A6F66">
            <w:pPr>
              <w:pStyle w:val="ListParagraph"/>
              <w:numPr>
                <w:ilvl w:val="0"/>
                <w:numId w:val="2"/>
              </w:numPr>
              <w:spacing w:after="200" w:line="276" w:lineRule="auto"/>
              <w:jc w:val="both"/>
              <w:rPr>
                <w:rFonts w:eastAsiaTheme="minorHAnsi"/>
                <w:bCs/>
                <w:sz w:val="22"/>
                <w:szCs w:val="22"/>
              </w:rPr>
            </w:pPr>
            <w:r>
              <w:rPr>
                <w:rFonts w:eastAsiaTheme="minorHAnsi"/>
                <w:b/>
                <w:bCs/>
                <w:sz w:val="22"/>
                <w:szCs w:val="22"/>
              </w:rPr>
              <w:t xml:space="preserve">Mid-course peer review </w:t>
            </w:r>
            <w:r>
              <w:rPr>
                <w:rFonts w:eastAsiaTheme="minorHAnsi"/>
                <w:bCs/>
                <w:sz w:val="22"/>
                <w:szCs w:val="22"/>
              </w:rPr>
              <w:t>(</w:t>
            </w:r>
            <w:r w:rsidR="00300EB7">
              <w:rPr>
                <w:rFonts w:eastAsiaTheme="minorHAnsi"/>
                <w:bCs/>
                <w:sz w:val="22"/>
                <w:szCs w:val="22"/>
              </w:rPr>
              <w:t>March 16</w:t>
            </w:r>
            <w:r w:rsidR="00300EB7" w:rsidRPr="00300EB7">
              <w:rPr>
                <w:rFonts w:eastAsiaTheme="minorHAnsi"/>
                <w:bCs/>
                <w:sz w:val="22"/>
                <w:szCs w:val="22"/>
                <w:vertAlign w:val="superscript"/>
              </w:rPr>
              <w:t>th</w:t>
            </w:r>
            <w:r>
              <w:rPr>
                <w:rFonts w:eastAsiaTheme="minorHAnsi"/>
                <w:bCs/>
                <w:sz w:val="22"/>
                <w:szCs w:val="22"/>
              </w:rPr>
              <w:t>) I</w:t>
            </w:r>
            <w:r w:rsidRPr="0046256C">
              <w:rPr>
                <w:rFonts w:eastAsiaTheme="minorHAnsi"/>
                <w:bCs/>
                <w:sz w:val="22"/>
                <w:szCs w:val="22"/>
              </w:rPr>
              <w:t xml:space="preserve">ndividual – </w:t>
            </w:r>
            <w:r>
              <w:rPr>
                <w:rFonts w:eastAsiaTheme="minorHAnsi"/>
                <w:bCs/>
                <w:sz w:val="22"/>
                <w:szCs w:val="22"/>
              </w:rPr>
              <w:t>E</w:t>
            </w:r>
            <w:r w:rsidRPr="0046256C">
              <w:rPr>
                <w:rFonts w:eastAsiaTheme="minorHAnsi"/>
                <w:bCs/>
                <w:sz w:val="22"/>
                <w:szCs w:val="22"/>
              </w:rPr>
              <w:t>xperience review and comments on</w:t>
            </w:r>
            <w:r>
              <w:rPr>
                <w:rFonts w:eastAsiaTheme="minorHAnsi"/>
                <w:bCs/>
                <w:sz w:val="22"/>
                <w:szCs w:val="22"/>
              </w:rPr>
              <w:t xml:space="preserve"> team mates</w:t>
            </w:r>
          </w:p>
          <w:p w:rsidR="004F7012" w:rsidRPr="004F7012" w:rsidRDefault="004F7012" w:rsidP="004F7012">
            <w:pPr>
              <w:pStyle w:val="ListParagraph"/>
              <w:numPr>
                <w:ilvl w:val="0"/>
                <w:numId w:val="2"/>
              </w:numPr>
              <w:spacing w:after="200" w:line="276" w:lineRule="auto"/>
              <w:jc w:val="both"/>
              <w:rPr>
                <w:rFonts w:eastAsiaTheme="minorHAnsi"/>
                <w:bCs/>
                <w:sz w:val="22"/>
                <w:szCs w:val="22"/>
              </w:rPr>
            </w:pPr>
            <w:r>
              <w:rPr>
                <w:rFonts w:eastAsiaTheme="minorHAnsi"/>
                <w:b/>
                <w:bCs/>
                <w:sz w:val="22"/>
                <w:szCs w:val="22"/>
              </w:rPr>
              <w:t xml:space="preserve">Updated team funding concept presentation </w:t>
            </w:r>
            <w:r w:rsidRPr="0046256C">
              <w:rPr>
                <w:rFonts w:eastAsiaTheme="minorHAnsi"/>
                <w:bCs/>
                <w:sz w:val="22"/>
                <w:szCs w:val="22"/>
              </w:rPr>
              <w:t>(</w:t>
            </w:r>
            <w:r>
              <w:rPr>
                <w:rFonts w:eastAsiaTheme="minorHAnsi"/>
                <w:bCs/>
                <w:sz w:val="22"/>
                <w:szCs w:val="22"/>
              </w:rPr>
              <w:t>April 6</w:t>
            </w:r>
            <w:r w:rsidRPr="00300EB7">
              <w:rPr>
                <w:rFonts w:eastAsiaTheme="minorHAnsi"/>
                <w:bCs/>
                <w:sz w:val="22"/>
                <w:szCs w:val="22"/>
                <w:vertAlign w:val="superscript"/>
              </w:rPr>
              <w:t>th</w:t>
            </w:r>
            <w:r>
              <w:rPr>
                <w:rFonts w:eastAsiaTheme="minorHAnsi"/>
                <w:bCs/>
                <w:sz w:val="22"/>
                <w:szCs w:val="22"/>
              </w:rPr>
              <w:t>) Team</w:t>
            </w:r>
            <w:r w:rsidRPr="0046256C">
              <w:rPr>
                <w:rFonts w:eastAsiaTheme="minorHAnsi"/>
                <w:bCs/>
                <w:sz w:val="22"/>
                <w:szCs w:val="22"/>
              </w:rPr>
              <w:t xml:space="preserve"> –</w:t>
            </w:r>
            <w:r>
              <w:rPr>
                <w:rFonts w:eastAsiaTheme="minorHAnsi"/>
                <w:bCs/>
                <w:sz w:val="22"/>
                <w:szCs w:val="22"/>
              </w:rPr>
              <w:t xml:space="preserve"> Short (5 min) </w:t>
            </w:r>
            <w:r w:rsidR="00507B2C">
              <w:rPr>
                <w:rFonts w:eastAsiaTheme="minorHAnsi"/>
                <w:bCs/>
                <w:sz w:val="22"/>
                <w:szCs w:val="22"/>
              </w:rPr>
              <w:t xml:space="preserve">updated </w:t>
            </w:r>
            <w:r>
              <w:rPr>
                <w:rFonts w:eastAsiaTheme="minorHAnsi"/>
                <w:bCs/>
                <w:sz w:val="22"/>
                <w:szCs w:val="22"/>
              </w:rPr>
              <w:t xml:space="preserve">presentation of basic concept for funding pitch. Power-point format. </w:t>
            </w:r>
          </w:p>
          <w:p w:rsidR="00E27A25" w:rsidRPr="0046256C" w:rsidRDefault="00E27A25" w:rsidP="002A6F66">
            <w:pPr>
              <w:pStyle w:val="ListParagraph"/>
              <w:numPr>
                <w:ilvl w:val="0"/>
                <w:numId w:val="2"/>
              </w:numPr>
              <w:spacing w:after="200" w:line="276" w:lineRule="auto"/>
              <w:jc w:val="both"/>
              <w:rPr>
                <w:rFonts w:eastAsiaTheme="minorHAnsi"/>
                <w:bCs/>
                <w:sz w:val="22"/>
                <w:szCs w:val="22"/>
              </w:rPr>
            </w:pPr>
            <w:r w:rsidRPr="0046256C">
              <w:rPr>
                <w:rFonts w:eastAsiaTheme="minorHAnsi"/>
                <w:b/>
                <w:bCs/>
                <w:sz w:val="22"/>
                <w:szCs w:val="22"/>
              </w:rPr>
              <w:t xml:space="preserve">Funding </w:t>
            </w:r>
            <w:r>
              <w:rPr>
                <w:rFonts w:eastAsiaTheme="minorHAnsi"/>
                <w:b/>
                <w:bCs/>
                <w:sz w:val="22"/>
                <w:szCs w:val="22"/>
              </w:rPr>
              <w:t>p</w:t>
            </w:r>
            <w:r w:rsidRPr="0046256C">
              <w:rPr>
                <w:rFonts w:eastAsiaTheme="minorHAnsi"/>
                <w:b/>
                <w:bCs/>
                <w:sz w:val="22"/>
                <w:szCs w:val="22"/>
              </w:rPr>
              <w:t>r</w:t>
            </w:r>
            <w:r w:rsidR="006B14A5">
              <w:rPr>
                <w:rFonts w:eastAsiaTheme="minorHAnsi"/>
                <w:b/>
                <w:bCs/>
                <w:sz w:val="22"/>
                <w:szCs w:val="22"/>
              </w:rPr>
              <w:t>oposal</w:t>
            </w:r>
            <w:r w:rsidRPr="0046256C">
              <w:rPr>
                <w:rFonts w:eastAsiaTheme="minorHAnsi"/>
                <w:bCs/>
                <w:sz w:val="22"/>
                <w:szCs w:val="22"/>
              </w:rPr>
              <w:t xml:space="preserve"> (</w:t>
            </w:r>
            <w:r w:rsidR="00300EB7">
              <w:rPr>
                <w:rFonts w:eastAsiaTheme="minorHAnsi"/>
                <w:bCs/>
                <w:sz w:val="22"/>
                <w:szCs w:val="22"/>
              </w:rPr>
              <w:t>April 2</w:t>
            </w:r>
            <w:r w:rsidR="00507B2C">
              <w:rPr>
                <w:rFonts w:eastAsiaTheme="minorHAnsi"/>
                <w:bCs/>
                <w:sz w:val="22"/>
                <w:szCs w:val="22"/>
              </w:rPr>
              <w:t>3</w:t>
            </w:r>
            <w:r w:rsidR="00507B2C" w:rsidRPr="00507B2C">
              <w:rPr>
                <w:rFonts w:eastAsiaTheme="minorHAnsi"/>
                <w:bCs/>
                <w:sz w:val="22"/>
                <w:szCs w:val="22"/>
                <w:vertAlign w:val="superscript"/>
              </w:rPr>
              <w:t>rd</w:t>
            </w:r>
            <w:r w:rsidRPr="0046256C">
              <w:rPr>
                <w:rFonts w:eastAsiaTheme="minorHAnsi"/>
                <w:bCs/>
                <w:sz w:val="22"/>
                <w:szCs w:val="22"/>
              </w:rPr>
              <w:t xml:space="preserve">): </w:t>
            </w:r>
            <w:r w:rsidR="00AC0CD1">
              <w:rPr>
                <w:rFonts w:eastAsiaTheme="minorHAnsi"/>
                <w:bCs/>
                <w:sz w:val="22"/>
                <w:szCs w:val="22"/>
              </w:rPr>
              <w:t>T</w:t>
            </w:r>
            <w:r w:rsidRPr="0046256C">
              <w:rPr>
                <w:rFonts w:eastAsiaTheme="minorHAnsi"/>
                <w:bCs/>
                <w:sz w:val="22"/>
                <w:szCs w:val="22"/>
              </w:rPr>
              <w:t xml:space="preserve">eam </w:t>
            </w:r>
            <w:r>
              <w:rPr>
                <w:rFonts w:eastAsiaTheme="minorHAnsi"/>
                <w:bCs/>
                <w:sz w:val="22"/>
                <w:szCs w:val="22"/>
              </w:rPr>
              <w:t>–</w:t>
            </w:r>
            <w:r w:rsidRPr="0046256C">
              <w:rPr>
                <w:rFonts w:eastAsiaTheme="minorHAnsi"/>
                <w:bCs/>
                <w:sz w:val="22"/>
                <w:szCs w:val="22"/>
              </w:rPr>
              <w:t xml:space="preserve"> </w:t>
            </w:r>
            <w:r w:rsidR="00AC0CD1">
              <w:rPr>
                <w:rFonts w:eastAsiaTheme="minorHAnsi"/>
                <w:bCs/>
                <w:sz w:val="22"/>
                <w:szCs w:val="22"/>
              </w:rPr>
              <w:t>O</w:t>
            </w:r>
            <w:r>
              <w:rPr>
                <w:rFonts w:eastAsiaTheme="minorHAnsi"/>
                <w:bCs/>
                <w:sz w:val="22"/>
                <w:szCs w:val="22"/>
              </w:rPr>
              <w:t>verview of f</w:t>
            </w:r>
            <w:r w:rsidRPr="0046256C">
              <w:rPr>
                <w:rFonts w:eastAsiaTheme="minorHAnsi"/>
                <w:bCs/>
                <w:sz w:val="22"/>
                <w:szCs w:val="22"/>
              </w:rPr>
              <w:t>unding purpose, mi</w:t>
            </w:r>
            <w:r w:rsidR="00CB3731">
              <w:rPr>
                <w:rFonts w:eastAsiaTheme="minorHAnsi"/>
                <w:bCs/>
                <w:sz w:val="22"/>
                <w:szCs w:val="22"/>
              </w:rPr>
              <w:t xml:space="preserve">lestones, resource </w:t>
            </w:r>
            <w:r w:rsidR="0011279A">
              <w:rPr>
                <w:rFonts w:eastAsiaTheme="minorHAnsi"/>
                <w:bCs/>
                <w:sz w:val="22"/>
                <w:szCs w:val="22"/>
              </w:rPr>
              <w:t>requirements,</w:t>
            </w:r>
            <w:r w:rsidRPr="0046256C">
              <w:rPr>
                <w:rFonts w:eastAsiaTheme="minorHAnsi"/>
                <w:bCs/>
                <w:sz w:val="22"/>
                <w:szCs w:val="22"/>
              </w:rPr>
              <w:t xml:space="preserve"> key performance indicators</w:t>
            </w:r>
            <w:r>
              <w:rPr>
                <w:rFonts w:eastAsiaTheme="minorHAnsi"/>
                <w:bCs/>
                <w:sz w:val="22"/>
                <w:szCs w:val="22"/>
              </w:rPr>
              <w:t xml:space="preserve"> </w:t>
            </w:r>
            <w:r w:rsidR="0005629A">
              <w:rPr>
                <w:rFonts w:eastAsiaTheme="minorHAnsi"/>
                <w:bCs/>
                <w:sz w:val="22"/>
                <w:szCs w:val="22"/>
              </w:rPr>
              <w:t xml:space="preserve">(KPIs) </w:t>
            </w:r>
            <w:r>
              <w:rPr>
                <w:rFonts w:eastAsiaTheme="minorHAnsi"/>
                <w:bCs/>
                <w:sz w:val="22"/>
                <w:szCs w:val="22"/>
              </w:rPr>
              <w:t>for social</w:t>
            </w:r>
            <w:r w:rsidRPr="0046256C">
              <w:rPr>
                <w:rFonts w:eastAsiaTheme="minorHAnsi"/>
                <w:bCs/>
                <w:sz w:val="22"/>
                <w:szCs w:val="22"/>
              </w:rPr>
              <w:t xml:space="preserve"> impact measurement</w:t>
            </w:r>
            <w:r w:rsidR="0011279A">
              <w:rPr>
                <w:rFonts w:eastAsiaTheme="minorHAnsi"/>
                <w:bCs/>
                <w:sz w:val="22"/>
                <w:szCs w:val="22"/>
              </w:rPr>
              <w:t xml:space="preserve"> and basic implementation plan</w:t>
            </w:r>
            <w:r w:rsidR="00F30960">
              <w:rPr>
                <w:rFonts w:eastAsiaTheme="minorHAnsi"/>
                <w:bCs/>
                <w:sz w:val="22"/>
                <w:szCs w:val="22"/>
              </w:rPr>
              <w:t xml:space="preserve"> (including required capacity building and time frame)</w:t>
            </w:r>
            <w:r w:rsidR="00CB3731">
              <w:rPr>
                <w:rFonts w:eastAsiaTheme="minorHAnsi"/>
                <w:bCs/>
                <w:sz w:val="22"/>
                <w:szCs w:val="22"/>
              </w:rPr>
              <w:t>.</w:t>
            </w:r>
            <w:r w:rsidR="00CD4D73">
              <w:rPr>
                <w:rFonts w:eastAsiaTheme="minorHAnsi"/>
                <w:bCs/>
                <w:sz w:val="22"/>
                <w:szCs w:val="22"/>
              </w:rPr>
              <w:t xml:space="preserve"> Word format. </w:t>
            </w:r>
          </w:p>
          <w:p w:rsidR="00E27A25" w:rsidRDefault="00E27A25" w:rsidP="002A6F66">
            <w:pPr>
              <w:pStyle w:val="ListParagraph"/>
              <w:numPr>
                <w:ilvl w:val="0"/>
                <w:numId w:val="2"/>
              </w:numPr>
              <w:spacing w:after="200" w:line="276" w:lineRule="auto"/>
              <w:jc w:val="both"/>
              <w:rPr>
                <w:rFonts w:eastAsiaTheme="minorHAnsi"/>
                <w:bCs/>
                <w:sz w:val="22"/>
                <w:szCs w:val="22"/>
              </w:rPr>
            </w:pPr>
            <w:r w:rsidRPr="0046256C">
              <w:rPr>
                <w:rFonts w:eastAsiaTheme="minorHAnsi"/>
                <w:b/>
                <w:bCs/>
                <w:sz w:val="22"/>
                <w:szCs w:val="22"/>
              </w:rPr>
              <w:t xml:space="preserve">Funding </w:t>
            </w:r>
            <w:r>
              <w:rPr>
                <w:rFonts w:eastAsiaTheme="minorHAnsi"/>
                <w:b/>
                <w:bCs/>
                <w:sz w:val="22"/>
                <w:szCs w:val="22"/>
              </w:rPr>
              <w:t>p</w:t>
            </w:r>
            <w:r w:rsidRPr="0046256C">
              <w:rPr>
                <w:rFonts w:eastAsiaTheme="minorHAnsi"/>
                <w:b/>
                <w:bCs/>
                <w:sz w:val="22"/>
                <w:szCs w:val="22"/>
              </w:rPr>
              <w:t>r</w:t>
            </w:r>
            <w:r w:rsidR="006B14A5">
              <w:rPr>
                <w:rFonts w:eastAsiaTheme="minorHAnsi"/>
                <w:b/>
                <w:bCs/>
                <w:sz w:val="22"/>
                <w:szCs w:val="22"/>
              </w:rPr>
              <w:t>esentation</w:t>
            </w:r>
            <w:r w:rsidRPr="0046256C">
              <w:rPr>
                <w:rFonts w:eastAsiaTheme="minorHAnsi"/>
                <w:bCs/>
                <w:sz w:val="22"/>
                <w:szCs w:val="22"/>
              </w:rPr>
              <w:t xml:space="preserve"> (</w:t>
            </w:r>
            <w:r w:rsidR="00300EB7">
              <w:rPr>
                <w:rFonts w:eastAsiaTheme="minorHAnsi"/>
                <w:bCs/>
                <w:sz w:val="22"/>
                <w:szCs w:val="22"/>
              </w:rPr>
              <w:t>April 2</w:t>
            </w:r>
            <w:r w:rsidR="00507B2C">
              <w:rPr>
                <w:rFonts w:eastAsiaTheme="minorHAnsi"/>
                <w:bCs/>
                <w:sz w:val="22"/>
                <w:szCs w:val="22"/>
              </w:rPr>
              <w:t>3</w:t>
            </w:r>
            <w:r w:rsidR="00507B2C" w:rsidRPr="00507B2C">
              <w:rPr>
                <w:rFonts w:eastAsiaTheme="minorHAnsi"/>
                <w:bCs/>
                <w:sz w:val="22"/>
                <w:szCs w:val="22"/>
                <w:vertAlign w:val="superscript"/>
              </w:rPr>
              <w:t>rd</w:t>
            </w:r>
            <w:r w:rsidRPr="0046256C">
              <w:rPr>
                <w:rFonts w:eastAsiaTheme="minorHAnsi"/>
                <w:bCs/>
                <w:sz w:val="22"/>
                <w:szCs w:val="22"/>
              </w:rPr>
              <w:t xml:space="preserve">): </w:t>
            </w:r>
            <w:r w:rsidR="00AC0CD1">
              <w:rPr>
                <w:rFonts w:eastAsiaTheme="minorHAnsi"/>
                <w:bCs/>
                <w:sz w:val="22"/>
                <w:szCs w:val="22"/>
              </w:rPr>
              <w:t>T</w:t>
            </w:r>
            <w:r w:rsidRPr="0046256C">
              <w:rPr>
                <w:rFonts w:eastAsiaTheme="minorHAnsi"/>
                <w:bCs/>
                <w:sz w:val="22"/>
                <w:szCs w:val="22"/>
              </w:rPr>
              <w:t xml:space="preserve">eam – </w:t>
            </w:r>
            <w:r w:rsidR="00AC0CD1">
              <w:rPr>
                <w:rFonts w:eastAsiaTheme="minorHAnsi"/>
                <w:bCs/>
                <w:sz w:val="22"/>
                <w:szCs w:val="22"/>
              </w:rPr>
              <w:t>P</w:t>
            </w:r>
            <w:r w:rsidR="00A91C1C">
              <w:rPr>
                <w:rFonts w:eastAsiaTheme="minorHAnsi"/>
                <w:bCs/>
                <w:sz w:val="22"/>
                <w:szCs w:val="22"/>
              </w:rPr>
              <w:t>itch document based on the</w:t>
            </w:r>
            <w:r w:rsidRPr="0046256C">
              <w:rPr>
                <w:rFonts w:eastAsiaTheme="minorHAnsi"/>
                <w:bCs/>
                <w:sz w:val="22"/>
                <w:szCs w:val="22"/>
              </w:rPr>
              <w:t xml:space="preserve"> content of </w:t>
            </w:r>
            <w:r w:rsidR="00A91C1C">
              <w:rPr>
                <w:rFonts w:eastAsiaTheme="minorHAnsi"/>
                <w:bCs/>
                <w:sz w:val="22"/>
                <w:szCs w:val="22"/>
              </w:rPr>
              <w:t xml:space="preserve">the </w:t>
            </w:r>
            <w:r>
              <w:rPr>
                <w:rFonts w:eastAsiaTheme="minorHAnsi"/>
                <w:bCs/>
                <w:sz w:val="22"/>
                <w:szCs w:val="22"/>
              </w:rPr>
              <w:t>f</w:t>
            </w:r>
            <w:r w:rsidRPr="0046256C">
              <w:rPr>
                <w:rFonts w:eastAsiaTheme="minorHAnsi"/>
                <w:bCs/>
                <w:sz w:val="22"/>
                <w:szCs w:val="22"/>
              </w:rPr>
              <w:t xml:space="preserve">unding </w:t>
            </w:r>
            <w:r>
              <w:rPr>
                <w:rFonts w:eastAsiaTheme="minorHAnsi"/>
                <w:bCs/>
                <w:sz w:val="22"/>
                <w:szCs w:val="22"/>
              </w:rPr>
              <w:t>p</w:t>
            </w:r>
            <w:r w:rsidR="006B14A5">
              <w:rPr>
                <w:rFonts w:eastAsiaTheme="minorHAnsi"/>
                <w:bCs/>
                <w:sz w:val="22"/>
                <w:szCs w:val="22"/>
              </w:rPr>
              <w:t>roposal</w:t>
            </w:r>
            <w:r w:rsidR="00CB3731">
              <w:rPr>
                <w:rFonts w:eastAsiaTheme="minorHAnsi"/>
                <w:bCs/>
                <w:sz w:val="22"/>
                <w:szCs w:val="22"/>
              </w:rPr>
              <w:t>.</w:t>
            </w:r>
            <w:r w:rsidR="00CD4D73">
              <w:rPr>
                <w:rFonts w:eastAsiaTheme="minorHAnsi"/>
                <w:bCs/>
                <w:sz w:val="22"/>
                <w:szCs w:val="22"/>
              </w:rPr>
              <w:t xml:space="preserve"> Power-point format </w:t>
            </w:r>
          </w:p>
          <w:p w:rsidR="009C261C" w:rsidRPr="009C261C" w:rsidRDefault="009C261C" w:rsidP="002A6F66">
            <w:pPr>
              <w:pStyle w:val="ListParagraph"/>
              <w:numPr>
                <w:ilvl w:val="0"/>
                <w:numId w:val="2"/>
              </w:numPr>
              <w:spacing w:after="200" w:line="276" w:lineRule="auto"/>
              <w:jc w:val="both"/>
              <w:rPr>
                <w:rFonts w:eastAsiaTheme="minorHAnsi"/>
                <w:bCs/>
                <w:sz w:val="22"/>
                <w:szCs w:val="22"/>
              </w:rPr>
            </w:pPr>
            <w:r w:rsidRPr="0046256C">
              <w:rPr>
                <w:rFonts w:eastAsiaTheme="minorHAnsi"/>
                <w:b/>
                <w:bCs/>
                <w:sz w:val="22"/>
                <w:szCs w:val="22"/>
              </w:rPr>
              <w:t xml:space="preserve">Course </w:t>
            </w:r>
            <w:r>
              <w:rPr>
                <w:rFonts w:eastAsiaTheme="minorHAnsi"/>
                <w:b/>
                <w:bCs/>
                <w:sz w:val="22"/>
                <w:szCs w:val="22"/>
              </w:rPr>
              <w:t>c</w:t>
            </w:r>
            <w:r w:rsidRPr="0046256C">
              <w:rPr>
                <w:rFonts w:eastAsiaTheme="minorHAnsi"/>
                <w:b/>
                <w:bCs/>
                <w:sz w:val="22"/>
                <w:szCs w:val="22"/>
              </w:rPr>
              <w:t xml:space="preserve">ompletion </w:t>
            </w:r>
            <w:r>
              <w:rPr>
                <w:rFonts w:eastAsiaTheme="minorHAnsi"/>
                <w:b/>
                <w:bCs/>
                <w:sz w:val="22"/>
                <w:szCs w:val="22"/>
              </w:rPr>
              <w:t>r</w:t>
            </w:r>
            <w:r w:rsidRPr="0046256C">
              <w:rPr>
                <w:rFonts w:eastAsiaTheme="minorHAnsi"/>
                <w:b/>
                <w:bCs/>
                <w:sz w:val="22"/>
                <w:szCs w:val="22"/>
              </w:rPr>
              <w:t>eview</w:t>
            </w:r>
            <w:r>
              <w:rPr>
                <w:rFonts w:eastAsiaTheme="minorHAnsi"/>
                <w:bCs/>
                <w:sz w:val="22"/>
                <w:szCs w:val="22"/>
              </w:rPr>
              <w:t xml:space="preserve"> (</w:t>
            </w:r>
            <w:r w:rsidR="00300EB7">
              <w:rPr>
                <w:rFonts w:eastAsiaTheme="minorHAnsi"/>
                <w:bCs/>
                <w:sz w:val="22"/>
                <w:szCs w:val="22"/>
              </w:rPr>
              <w:t>May 11</w:t>
            </w:r>
            <w:r w:rsidR="00300EB7" w:rsidRPr="00300EB7">
              <w:rPr>
                <w:rFonts w:eastAsiaTheme="minorHAnsi"/>
                <w:bCs/>
                <w:sz w:val="22"/>
                <w:szCs w:val="22"/>
                <w:vertAlign w:val="superscript"/>
              </w:rPr>
              <w:t>th</w:t>
            </w:r>
            <w:r w:rsidRPr="0046256C">
              <w:rPr>
                <w:rFonts w:eastAsiaTheme="minorHAnsi"/>
                <w:bCs/>
                <w:sz w:val="22"/>
                <w:szCs w:val="22"/>
              </w:rPr>
              <w:t xml:space="preserve">): </w:t>
            </w:r>
            <w:r>
              <w:rPr>
                <w:rFonts w:eastAsiaTheme="minorHAnsi"/>
                <w:bCs/>
                <w:sz w:val="22"/>
                <w:szCs w:val="22"/>
              </w:rPr>
              <w:t>Individual – L</w:t>
            </w:r>
            <w:r w:rsidRPr="0046256C">
              <w:rPr>
                <w:rFonts w:eastAsiaTheme="minorHAnsi"/>
                <w:bCs/>
                <w:sz w:val="22"/>
                <w:szCs w:val="22"/>
              </w:rPr>
              <w:t>essons learnt, personal / team contributions, expectations versus results.</w:t>
            </w:r>
          </w:p>
          <w:p w:rsidR="00F30960" w:rsidRDefault="00F30960" w:rsidP="002A6F66">
            <w:pPr>
              <w:pStyle w:val="ListParagraph"/>
              <w:numPr>
                <w:ilvl w:val="0"/>
                <w:numId w:val="2"/>
              </w:numPr>
              <w:spacing w:after="200" w:line="276" w:lineRule="auto"/>
              <w:jc w:val="both"/>
              <w:rPr>
                <w:rFonts w:eastAsiaTheme="minorHAnsi"/>
                <w:bCs/>
                <w:sz w:val="22"/>
                <w:szCs w:val="22"/>
              </w:rPr>
            </w:pPr>
            <w:r>
              <w:rPr>
                <w:rFonts w:eastAsiaTheme="minorHAnsi"/>
                <w:b/>
                <w:bCs/>
                <w:sz w:val="22"/>
                <w:szCs w:val="22"/>
              </w:rPr>
              <w:t>Detailed i</w:t>
            </w:r>
            <w:r w:rsidR="00E27A25" w:rsidRPr="0046256C">
              <w:rPr>
                <w:rFonts w:eastAsiaTheme="minorHAnsi"/>
                <w:b/>
                <w:bCs/>
                <w:sz w:val="22"/>
                <w:szCs w:val="22"/>
              </w:rPr>
              <w:t xml:space="preserve">mplementation </w:t>
            </w:r>
            <w:r w:rsidR="00E27A25">
              <w:rPr>
                <w:rFonts w:eastAsiaTheme="minorHAnsi"/>
                <w:b/>
                <w:bCs/>
                <w:sz w:val="22"/>
                <w:szCs w:val="22"/>
              </w:rPr>
              <w:t>p</w:t>
            </w:r>
            <w:r w:rsidR="00E27A25" w:rsidRPr="0046256C">
              <w:rPr>
                <w:rFonts w:eastAsiaTheme="minorHAnsi"/>
                <w:b/>
                <w:bCs/>
                <w:sz w:val="22"/>
                <w:szCs w:val="22"/>
              </w:rPr>
              <w:t>lan</w:t>
            </w:r>
            <w:r w:rsidR="00E27A25" w:rsidRPr="0046256C">
              <w:rPr>
                <w:rFonts w:eastAsiaTheme="minorHAnsi"/>
                <w:bCs/>
                <w:sz w:val="22"/>
                <w:szCs w:val="22"/>
              </w:rPr>
              <w:t xml:space="preserve"> (</w:t>
            </w:r>
            <w:r w:rsidR="00300EB7">
              <w:rPr>
                <w:rFonts w:eastAsiaTheme="minorHAnsi"/>
                <w:bCs/>
                <w:sz w:val="22"/>
                <w:szCs w:val="22"/>
              </w:rPr>
              <w:t>May 18</w:t>
            </w:r>
            <w:r w:rsidR="00300EB7" w:rsidRPr="00300EB7">
              <w:rPr>
                <w:rFonts w:eastAsiaTheme="minorHAnsi"/>
                <w:bCs/>
                <w:sz w:val="22"/>
                <w:szCs w:val="22"/>
                <w:vertAlign w:val="superscript"/>
              </w:rPr>
              <w:t>th</w:t>
            </w:r>
            <w:r w:rsidR="00E27A25" w:rsidRPr="0046256C">
              <w:rPr>
                <w:rFonts w:eastAsiaTheme="minorHAnsi"/>
                <w:bCs/>
                <w:sz w:val="22"/>
                <w:szCs w:val="22"/>
              </w:rPr>
              <w:t xml:space="preserve">): </w:t>
            </w:r>
            <w:r w:rsidR="00CB3731">
              <w:rPr>
                <w:rFonts w:eastAsiaTheme="minorHAnsi"/>
                <w:bCs/>
                <w:sz w:val="22"/>
                <w:szCs w:val="22"/>
              </w:rPr>
              <w:t>B</w:t>
            </w:r>
            <w:r w:rsidR="00E27A25" w:rsidRPr="0046256C">
              <w:rPr>
                <w:rFonts w:eastAsiaTheme="minorHAnsi"/>
                <w:bCs/>
                <w:sz w:val="22"/>
                <w:szCs w:val="22"/>
              </w:rPr>
              <w:t xml:space="preserve">y </w:t>
            </w:r>
            <w:r w:rsidR="00E27A25">
              <w:rPr>
                <w:rFonts w:eastAsiaTheme="minorHAnsi"/>
                <w:bCs/>
                <w:sz w:val="22"/>
                <w:szCs w:val="22"/>
              </w:rPr>
              <w:t>winning s</w:t>
            </w:r>
            <w:r w:rsidR="00E27A25" w:rsidRPr="0046256C">
              <w:rPr>
                <w:rFonts w:eastAsiaTheme="minorHAnsi"/>
                <w:bCs/>
                <w:sz w:val="22"/>
                <w:szCs w:val="22"/>
              </w:rPr>
              <w:t xml:space="preserve">tudent </w:t>
            </w:r>
            <w:r w:rsidR="00E27A25">
              <w:rPr>
                <w:rFonts w:eastAsiaTheme="minorHAnsi"/>
                <w:bCs/>
                <w:sz w:val="22"/>
                <w:szCs w:val="22"/>
              </w:rPr>
              <w:t>t</w:t>
            </w:r>
            <w:r w:rsidR="00E27A25" w:rsidRPr="0046256C">
              <w:rPr>
                <w:rFonts w:eastAsiaTheme="minorHAnsi"/>
                <w:bCs/>
                <w:sz w:val="22"/>
                <w:szCs w:val="22"/>
              </w:rPr>
              <w:t xml:space="preserve">eam for the </w:t>
            </w:r>
            <w:r w:rsidR="00E27A25" w:rsidRPr="0046256C">
              <w:rPr>
                <w:rFonts w:eastAsiaTheme="minorHAnsi"/>
                <w:bCs/>
                <w:sz w:val="22"/>
                <w:szCs w:val="22"/>
              </w:rPr>
              <w:lastRenderedPageBreak/>
              <w:t xml:space="preserve">funded enterprise </w:t>
            </w:r>
            <w:r>
              <w:rPr>
                <w:rFonts w:eastAsiaTheme="minorHAnsi"/>
                <w:bCs/>
                <w:sz w:val="22"/>
                <w:szCs w:val="22"/>
              </w:rPr>
              <w:t>–</w:t>
            </w:r>
            <w:r w:rsidR="00E27A25" w:rsidRPr="0046256C">
              <w:rPr>
                <w:rFonts w:eastAsiaTheme="minorHAnsi"/>
                <w:bCs/>
                <w:sz w:val="22"/>
                <w:szCs w:val="22"/>
              </w:rPr>
              <w:t xml:space="preserve"> </w:t>
            </w:r>
            <w:r w:rsidR="007647AA">
              <w:rPr>
                <w:rFonts w:eastAsiaTheme="minorHAnsi"/>
                <w:bCs/>
                <w:sz w:val="22"/>
                <w:szCs w:val="22"/>
              </w:rPr>
              <w:t>F</w:t>
            </w:r>
            <w:r>
              <w:rPr>
                <w:rFonts w:eastAsiaTheme="minorHAnsi"/>
                <w:bCs/>
                <w:sz w:val="22"/>
                <w:szCs w:val="22"/>
              </w:rPr>
              <w:t xml:space="preserve">urther </w:t>
            </w:r>
            <w:r w:rsidR="00E27A25">
              <w:rPr>
                <w:rFonts w:eastAsiaTheme="minorHAnsi"/>
                <w:bCs/>
                <w:sz w:val="22"/>
                <w:szCs w:val="22"/>
              </w:rPr>
              <w:t>d</w:t>
            </w:r>
            <w:r w:rsidR="00E27A25" w:rsidRPr="0046256C">
              <w:rPr>
                <w:rFonts w:eastAsiaTheme="minorHAnsi"/>
                <w:bCs/>
                <w:sz w:val="22"/>
                <w:szCs w:val="22"/>
              </w:rPr>
              <w:t xml:space="preserve">etails of the changes and capacity building required to deliver the intended social and/or environmental impact.  Time frame and critical paths.  </w:t>
            </w:r>
            <w:r w:rsidR="00CD4D73">
              <w:rPr>
                <w:rFonts w:eastAsiaTheme="minorHAnsi"/>
                <w:bCs/>
                <w:sz w:val="22"/>
                <w:szCs w:val="22"/>
              </w:rPr>
              <w:t xml:space="preserve">Format as selected by team  </w:t>
            </w:r>
          </w:p>
          <w:p w:rsidR="00E27A25" w:rsidRDefault="00F30960" w:rsidP="002A6F66">
            <w:pPr>
              <w:pStyle w:val="ListParagraph"/>
              <w:numPr>
                <w:ilvl w:val="0"/>
                <w:numId w:val="2"/>
              </w:numPr>
              <w:spacing w:after="200" w:line="276" w:lineRule="auto"/>
              <w:jc w:val="both"/>
              <w:rPr>
                <w:rFonts w:eastAsiaTheme="minorHAnsi"/>
                <w:bCs/>
                <w:sz w:val="22"/>
                <w:szCs w:val="22"/>
              </w:rPr>
            </w:pPr>
            <w:r>
              <w:rPr>
                <w:rFonts w:eastAsiaTheme="minorHAnsi"/>
                <w:b/>
                <w:bCs/>
                <w:sz w:val="22"/>
                <w:szCs w:val="22"/>
              </w:rPr>
              <w:t xml:space="preserve">Alternative funding plans </w:t>
            </w:r>
            <w:r w:rsidR="00AA6FA6">
              <w:rPr>
                <w:rFonts w:eastAsiaTheme="minorHAnsi"/>
                <w:bCs/>
                <w:sz w:val="22"/>
                <w:szCs w:val="22"/>
              </w:rPr>
              <w:t>(</w:t>
            </w:r>
            <w:r w:rsidR="00300EB7">
              <w:rPr>
                <w:rFonts w:eastAsiaTheme="minorHAnsi"/>
                <w:bCs/>
                <w:sz w:val="22"/>
                <w:szCs w:val="22"/>
              </w:rPr>
              <w:t>May 18</w:t>
            </w:r>
            <w:r w:rsidR="00300EB7" w:rsidRPr="00300EB7">
              <w:rPr>
                <w:rFonts w:eastAsiaTheme="minorHAnsi"/>
                <w:bCs/>
                <w:sz w:val="22"/>
                <w:szCs w:val="22"/>
                <w:vertAlign w:val="superscript"/>
              </w:rPr>
              <w:t>th</w:t>
            </w:r>
            <w:r>
              <w:rPr>
                <w:rFonts w:eastAsiaTheme="minorHAnsi"/>
                <w:bCs/>
                <w:sz w:val="22"/>
                <w:szCs w:val="22"/>
              </w:rPr>
              <w:t>): O</w:t>
            </w:r>
            <w:r w:rsidR="00E27A25">
              <w:rPr>
                <w:rFonts w:eastAsiaTheme="minorHAnsi"/>
                <w:bCs/>
                <w:sz w:val="22"/>
                <w:szCs w:val="22"/>
              </w:rPr>
              <w:t>ther s</w:t>
            </w:r>
            <w:r w:rsidR="00E27A25" w:rsidRPr="0046256C">
              <w:rPr>
                <w:rFonts w:eastAsiaTheme="minorHAnsi"/>
                <w:bCs/>
                <w:sz w:val="22"/>
                <w:szCs w:val="22"/>
              </w:rPr>
              <w:t>tudent</w:t>
            </w:r>
            <w:r w:rsidR="00E27A25">
              <w:rPr>
                <w:rFonts w:eastAsiaTheme="minorHAnsi"/>
                <w:bCs/>
                <w:sz w:val="22"/>
                <w:szCs w:val="22"/>
              </w:rPr>
              <w:t xml:space="preserve"> teams</w:t>
            </w:r>
            <w:r w:rsidR="007647AA">
              <w:rPr>
                <w:rFonts w:eastAsiaTheme="minorHAnsi"/>
                <w:bCs/>
                <w:sz w:val="22"/>
                <w:szCs w:val="22"/>
              </w:rPr>
              <w:t xml:space="preserve"> - A</w:t>
            </w:r>
            <w:r>
              <w:rPr>
                <w:rFonts w:eastAsiaTheme="minorHAnsi"/>
                <w:bCs/>
                <w:sz w:val="22"/>
                <w:szCs w:val="22"/>
              </w:rPr>
              <w:t>lternative</w:t>
            </w:r>
            <w:r w:rsidR="00E27A25" w:rsidRPr="0046256C">
              <w:rPr>
                <w:rFonts w:eastAsiaTheme="minorHAnsi"/>
                <w:bCs/>
                <w:sz w:val="22"/>
                <w:szCs w:val="22"/>
              </w:rPr>
              <w:t xml:space="preserve"> plan</w:t>
            </w:r>
            <w:r>
              <w:rPr>
                <w:rFonts w:eastAsiaTheme="minorHAnsi"/>
                <w:bCs/>
                <w:sz w:val="22"/>
                <w:szCs w:val="22"/>
              </w:rPr>
              <w:t>s</w:t>
            </w:r>
            <w:r w:rsidR="00E27A25" w:rsidRPr="0046256C">
              <w:rPr>
                <w:rFonts w:eastAsiaTheme="minorHAnsi"/>
                <w:bCs/>
                <w:sz w:val="22"/>
                <w:szCs w:val="22"/>
              </w:rPr>
              <w:t xml:space="preserve"> for other funding opportunities</w:t>
            </w:r>
            <w:r w:rsidR="00E27A25">
              <w:rPr>
                <w:rFonts w:eastAsiaTheme="minorHAnsi"/>
                <w:bCs/>
                <w:sz w:val="22"/>
                <w:szCs w:val="22"/>
              </w:rPr>
              <w:t xml:space="preserve"> for their social venture partner organization</w:t>
            </w:r>
            <w:r w:rsidR="00CB3731">
              <w:rPr>
                <w:rFonts w:eastAsiaTheme="minorHAnsi"/>
                <w:bCs/>
                <w:sz w:val="22"/>
                <w:szCs w:val="22"/>
              </w:rPr>
              <w:t>s</w:t>
            </w:r>
            <w:r w:rsidR="00E27A25" w:rsidRPr="0046256C">
              <w:rPr>
                <w:rFonts w:eastAsiaTheme="minorHAnsi"/>
                <w:bCs/>
                <w:sz w:val="22"/>
                <w:szCs w:val="22"/>
              </w:rPr>
              <w:t>.</w:t>
            </w:r>
            <w:r w:rsidR="00CD4D73">
              <w:rPr>
                <w:rFonts w:eastAsiaTheme="minorHAnsi"/>
                <w:bCs/>
                <w:sz w:val="22"/>
                <w:szCs w:val="22"/>
              </w:rPr>
              <w:t xml:space="preserve"> Format as selected by team  </w:t>
            </w:r>
          </w:p>
          <w:p w:rsidR="00213AD2" w:rsidRPr="00EE6DC6" w:rsidRDefault="00213AD2" w:rsidP="002A6F66">
            <w:pPr>
              <w:pStyle w:val="ListParagraph"/>
              <w:numPr>
                <w:ilvl w:val="0"/>
                <w:numId w:val="2"/>
              </w:numPr>
              <w:spacing w:after="200" w:line="276" w:lineRule="auto"/>
              <w:jc w:val="both"/>
              <w:rPr>
                <w:rFonts w:eastAsiaTheme="minorHAnsi"/>
                <w:bCs/>
                <w:sz w:val="22"/>
                <w:szCs w:val="22"/>
              </w:rPr>
            </w:pPr>
            <w:r w:rsidRPr="00EE6DC6">
              <w:rPr>
                <w:rFonts w:eastAsiaTheme="minorHAnsi"/>
                <w:b/>
                <w:bCs/>
                <w:sz w:val="22"/>
                <w:szCs w:val="22"/>
              </w:rPr>
              <w:t xml:space="preserve">Final peer review </w:t>
            </w:r>
            <w:r w:rsidRPr="00EE6DC6">
              <w:rPr>
                <w:rFonts w:eastAsiaTheme="minorHAnsi"/>
                <w:bCs/>
                <w:sz w:val="22"/>
                <w:szCs w:val="22"/>
              </w:rPr>
              <w:t>(</w:t>
            </w:r>
            <w:r w:rsidR="00300EB7">
              <w:rPr>
                <w:rFonts w:eastAsiaTheme="minorHAnsi"/>
                <w:bCs/>
                <w:sz w:val="22"/>
                <w:szCs w:val="22"/>
              </w:rPr>
              <w:t>May 18</w:t>
            </w:r>
            <w:r w:rsidR="00300EB7" w:rsidRPr="00300EB7">
              <w:rPr>
                <w:rFonts w:eastAsiaTheme="minorHAnsi"/>
                <w:bCs/>
                <w:sz w:val="22"/>
                <w:szCs w:val="22"/>
                <w:vertAlign w:val="superscript"/>
              </w:rPr>
              <w:t>th</w:t>
            </w:r>
            <w:r w:rsidRPr="00EE6DC6">
              <w:rPr>
                <w:rFonts w:eastAsiaTheme="minorHAnsi"/>
                <w:bCs/>
                <w:sz w:val="22"/>
                <w:szCs w:val="22"/>
              </w:rPr>
              <w:t>) Individual – Experience review and comments on team mates</w:t>
            </w:r>
            <w:r w:rsidR="00EE6DC6" w:rsidRPr="00EE6DC6">
              <w:rPr>
                <w:rFonts w:eastAsiaTheme="minorHAnsi"/>
                <w:b/>
                <w:bCs/>
                <w:sz w:val="22"/>
                <w:szCs w:val="22"/>
              </w:rPr>
              <w:t xml:space="preserve"> </w:t>
            </w:r>
          </w:p>
          <w:p w:rsidR="00DE3AAA" w:rsidRPr="00DE3AAA" w:rsidRDefault="00DE3AAA" w:rsidP="00DE3AAA">
            <w:pPr>
              <w:rPr>
                <w:i/>
                <w:sz w:val="22"/>
                <w:szCs w:val="22"/>
              </w:rPr>
            </w:pPr>
            <w:r w:rsidRPr="00DE3AAA">
              <w:rPr>
                <w:i/>
                <w:sz w:val="22"/>
                <w:szCs w:val="22"/>
              </w:rPr>
              <w:t xml:space="preserve">The course instructor reserves the right to make changes to this syllabus at any time, and would communicate such changes to students as relevant and at least one week in advance for any material changes that affect classes or deliverables. </w:t>
            </w:r>
          </w:p>
          <w:p w:rsidR="00DE3AAA" w:rsidRDefault="00DE3AAA" w:rsidP="005555C8">
            <w:pPr>
              <w:rPr>
                <w:b/>
              </w:rPr>
            </w:pPr>
          </w:p>
          <w:p w:rsidR="005555C8" w:rsidRDefault="00FB1173" w:rsidP="005555C8">
            <w:pPr>
              <w:rPr>
                <w:b/>
              </w:rPr>
            </w:pPr>
            <w:r>
              <w:rPr>
                <w:b/>
              </w:rPr>
              <w:t>Detailed weekly class schedule</w:t>
            </w:r>
            <w:r w:rsidR="005555C8" w:rsidRPr="00CB28E0">
              <w:rPr>
                <w:b/>
              </w:rPr>
              <w:t xml:space="preserve"> </w:t>
            </w:r>
            <w:r w:rsidR="005555C8">
              <w:rPr>
                <w:b/>
              </w:rPr>
              <w:t>&amp; readings</w:t>
            </w:r>
            <w:r w:rsidR="00CD0346">
              <w:rPr>
                <w:b/>
              </w:rPr>
              <w:t xml:space="preserve"> </w:t>
            </w:r>
            <w:r w:rsidR="00DF00D8">
              <w:t>(G</w:t>
            </w:r>
            <w:r w:rsidR="00873EF8">
              <w:t>uest speakers and any updates to readings or other class preparations to be announced at least one week before each class</w:t>
            </w:r>
            <w:r w:rsidR="00CD0346" w:rsidRPr="00E5725C">
              <w:t>)</w:t>
            </w:r>
          </w:p>
          <w:p w:rsidR="005555C8" w:rsidRPr="00E27A25" w:rsidRDefault="005555C8" w:rsidP="005555C8">
            <w:pPr>
              <w:rPr>
                <w:b/>
              </w:rPr>
            </w:pPr>
          </w:p>
          <w:p w:rsidR="005555C8" w:rsidRPr="002E41EC" w:rsidRDefault="005555C8" w:rsidP="005555C8">
            <w:pPr>
              <w:rPr>
                <w:b/>
                <w:sz w:val="22"/>
                <w:szCs w:val="22"/>
              </w:rPr>
            </w:pPr>
            <w:r w:rsidRPr="002E41EC">
              <w:rPr>
                <w:b/>
                <w:sz w:val="22"/>
                <w:szCs w:val="22"/>
              </w:rPr>
              <w:t>Class 1</w:t>
            </w:r>
          </w:p>
          <w:p w:rsidR="005555C8" w:rsidRPr="002E41EC" w:rsidRDefault="00176742" w:rsidP="005555C8">
            <w:pPr>
              <w:rPr>
                <w:sz w:val="22"/>
                <w:szCs w:val="22"/>
              </w:rPr>
            </w:pPr>
            <w:r>
              <w:rPr>
                <w:sz w:val="22"/>
                <w:szCs w:val="22"/>
              </w:rPr>
              <w:t>Feb</w:t>
            </w:r>
            <w:r w:rsidR="00672FAA">
              <w:rPr>
                <w:sz w:val="22"/>
                <w:szCs w:val="22"/>
              </w:rPr>
              <w:t xml:space="preserve"> </w:t>
            </w:r>
            <w:r>
              <w:rPr>
                <w:sz w:val="22"/>
                <w:szCs w:val="22"/>
              </w:rPr>
              <w:t>9</w:t>
            </w:r>
            <w:r w:rsidR="00672FAA" w:rsidRPr="00672FAA">
              <w:rPr>
                <w:sz w:val="22"/>
                <w:szCs w:val="22"/>
                <w:vertAlign w:val="superscript"/>
              </w:rPr>
              <w:t>th</w:t>
            </w:r>
            <w:r w:rsidR="002D72AF">
              <w:rPr>
                <w:sz w:val="22"/>
                <w:szCs w:val="22"/>
              </w:rPr>
              <w:t xml:space="preserve">, </w:t>
            </w:r>
            <w:r w:rsidR="005555C8" w:rsidRPr="002E41EC">
              <w:rPr>
                <w:sz w:val="22"/>
                <w:szCs w:val="22"/>
              </w:rPr>
              <w:t xml:space="preserve"> </w:t>
            </w:r>
            <w:r w:rsidR="005555C8">
              <w:rPr>
                <w:sz w:val="22"/>
                <w:szCs w:val="22"/>
              </w:rPr>
              <w:t>7 – 10</w:t>
            </w:r>
            <w:r w:rsidR="007F0955">
              <w:rPr>
                <w:sz w:val="22"/>
                <w:szCs w:val="22"/>
              </w:rPr>
              <w:t xml:space="preserve">:30 </w:t>
            </w:r>
            <w:r w:rsidR="005555C8" w:rsidRPr="002E41EC">
              <w:rPr>
                <w:sz w:val="22"/>
                <w:szCs w:val="22"/>
              </w:rPr>
              <w:t>pm</w:t>
            </w:r>
          </w:p>
          <w:p w:rsidR="005555C8" w:rsidRPr="00387731" w:rsidRDefault="00387731" w:rsidP="005555C8">
            <w:pPr>
              <w:jc w:val="both"/>
              <w:rPr>
                <w:rFonts w:eastAsiaTheme="minorHAnsi"/>
                <w:bCs/>
                <w:sz w:val="22"/>
                <w:szCs w:val="22"/>
              </w:rPr>
            </w:pPr>
            <w:r w:rsidRPr="00387731">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387731" w:rsidRPr="002E41EC" w:rsidRDefault="00387731" w:rsidP="005555C8">
            <w:pPr>
              <w:jc w:val="both"/>
              <w:rPr>
                <w:rFonts w:eastAsiaTheme="minorHAnsi"/>
                <w:bCs/>
                <w:sz w:val="22"/>
                <w:szCs w:val="22"/>
              </w:rPr>
            </w:pPr>
          </w:p>
          <w:p w:rsidR="005555C8" w:rsidRPr="002E41EC" w:rsidRDefault="00766FE7" w:rsidP="005555C8">
            <w:pPr>
              <w:rPr>
                <w:rFonts w:eastAsiaTheme="minorHAnsi"/>
                <w:b/>
                <w:bCs/>
                <w:sz w:val="22"/>
                <w:szCs w:val="22"/>
              </w:rPr>
            </w:pPr>
            <w:r>
              <w:rPr>
                <w:rFonts w:eastAsiaTheme="minorHAnsi"/>
                <w:b/>
                <w:bCs/>
                <w:sz w:val="22"/>
                <w:szCs w:val="22"/>
              </w:rPr>
              <w:t>Introduction: C</w:t>
            </w:r>
            <w:r w:rsidR="005555C8" w:rsidRPr="002E41EC">
              <w:rPr>
                <w:rFonts w:eastAsiaTheme="minorHAnsi"/>
                <w:b/>
                <w:bCs/>
                <w:sz w:val="22"/>
                <w:szCs w:val="22"/>
              </w:rPr>
              <w:t xml:space="preserve">ontext and introduction to </w:t>
            </w:r>
            <w:r>
              <w:rPr>
                <w:rFonts w:eastAsiaTheme="minorHAnsi"/>
                <w:b/>
                <w:bCs/>
                <w:sz w:val="22"/>
                <w:szCs w:val="22"/>
              </w:rPr>
              <w:t xml:space="preserve">course </w:t>
            </w:r>
            <w:r w:rsidR="001D51DE">
              <w:rPr>
                <w:rFonts w:eastAsiaTheme="minorHAnsi"/>
                <w:b/>
                <w:bCs/>
                <w:sz w:val="22"/>
                <w:szCs w:val="22"/>
              </w:rPr>
              <w:t>social venture partner organizations</w:t>
            </w:r>
          </w:p>
          <w:p w:rsidR="005555C8" w:rsidRPr="00B250D2" w:rsidRDefault="005555C8" w:rsidP="002A6F66">
            <w:pPr>
              <w:pStyle w:val="ListParagraph"/>
              <w:numPr>
                <w:ilvl w:val="0"/>
                <w:numId w:val="3"/>
              </w:numPr>
              <w:rPr>
                <w:rFonts w:eastAsiaTheme="minorHAnsi"/>
                <w:bCs/>
              </w:rPr>
            </w:pPr>
            <w:r w:rsidRPr="002E41EC">
              <w:rPr>
                <w:sz w:val="22"/>
                <w:szCs w:val="22"/>
              </w:rPr>
              <w:t xml:space="preserve">Introduction </w:t>
            </w:r>
            <w:r w:rsidR="00766FE7">
              <w:rPr>
                <w:sz w:val="22"/>
                <w:szCs w:val="22"/>
              </w:rPr>
              <w:t>of the course and its context (D</w:t>
            </w:r>
            <w:r w:rsidRPr="002E41EC">
              <w:rPr>
                <w:sz w:val="22"/>
                <w:szCs w:val="22"/>
              </w:rPr>
              <w:t>efinition of social entrepreneurship</w:t>
            </w:r>
            <w:r w:rsidRPr="00B250D2">
              <w:rPr>
                <w:sz w:val="22"/>
                <w:szCs w:val="22"/>
              </w:rPr>
              <w:t xml:space="preserve"> &amp; </w:t>
            </w:r>
            <w:r w:rsidR="00766FE7">
              <w:rPr>
                <w:sz w:val="22"/>
                <w:szCs w:val="22"/>
              </w:rPr>
              <w:t xml:space="preserve">venture philanthropy (vs. </w:t>
            </w:r>
            <w:r w:rsidRPr="00B250D2">
              <w:rPr>
                <w:sz w:val="22"/>
                <w:szCs w:val="22"/>
              </w:rPr>
              <w:t xml:space="preserve">charity work and business donations) / the global poverty situation / social needs that are being unmet and could be alleviated through social entrepreneurship &amp; venture philanthropy / examples of successful social businesses &amp; venture philanthropy). </w:t>
            </w:r>
          </w:p>
          <w:p w:rsidR="005555C8" w:rsidRPr="00B250D2" w:rsidRDefault="005555C8" w:rsidP="002A6F66">
            <w:pPr>
              <w:pStyle w:val="ListParagraph"/>
              <w:numPr>
                <w:ilvl w:val="0"/>
                <w:numId w:val="3"/>
              </w:numPr>
              <w:rPr>
                <w:rFonts w:eastAsiaTheme="minorHAnsi"/>
                <w:bCs/>
              </w:rPr>
            </w:pPr>
            <w:r>
              <w:rPr>
                <w:sz w:val="22"/>
                <w:szCs w:val="22"/>
              </w:rPr>
              <w:t>T</w:t>
            </w:r>
            <w:r w:rsidRPr="00B250D2">
              <w:rPr>
                <w:sz w:val="22"/>
                <w:szCs w:val="22"/>
              </w:rPr>
              <w:t>he local situation in Hong Kong</w:t>
            </w:r>
            <w:r>
              <w:rPr>
                <w:sz w:val="22"/>
                <w:szCs w:val="22"/>
              </w:rPr>
              <w:t xml:space="preserve"> and relevant actors. </w:t>
            </w:r>
          </w:p>
          <w:p w:rsidR="005555C8" w:rsidRPr="00B250D2" w:rsidRDefault="005555C8" w:rsidP="002A6F66">
            <w:pPr>
              <w:pStyle w:val="ListParagraph"/>
              <w:numPr>
                <w:ilvl w:val="0"/>
                <w:numId w:val="3"/>
              </w:numPr>
              <w:rPr>
                <w:rFonts w:eastAsiaTheme="minorHAnsi"/>
                <w:bCs/>
              </w:rPr>
            </w:pPr>
            <w:r>
              <w:rPr>
                <w:rFonts w:ascii="Open Sans" w:hAnsi="Open Sans"/>
                <w:sz w:val="22"/>
                <w:szCs w:val="22"/>
              </w:rPr>
              <w:t>O</w:t>
            </w:r>
            <w:r w:rsidRPr="00B250D2">
              <w:rPr>
                <w:rFonts w:ascii="Open Sans" w:hAnsi="Open Sans"/>
                <w:sz w:val="22"/>
                <w:szCs w:val="22"/>
              </w:rPr>
              <w:t>verview of t</w:t>
            </w:r>
            <w:r>
              <w:rPr>
                <w:rFonts w:ascii="Open Sans" w:hAnsi="Open Sans"/>
                <w:sz w:val="22"/>
                <w:szCs w:val="22"/>
              </w:rPr>
              <w:t xml:space="preserve">he course and its logistics. </w:t>
            </w:r>
          </w:p>
          <w:p w:rsidR="005555C8" w:rsidRPr="002959BC" w:rsidRDefault="005555C8" w:rsidP="002A6F66">
            <w:pPr>
              <w:pStyle w:val="ListParagraph"/>
              <w:numPr>
                <w:ilvl w:val="0"/>
                <w:numId w:val="3"/>
              </w:numPr>
              <w:rPr>
                <w:rFonts w:eastAsiaTheme="minorHAnsi"/>
                <w:bCs/>
              </w:rPr>
            </w:pPr>
            <w:r>
              <w:rPr>
                <w:rFonts w:ascii="Open Sans" w:hAnsi="Open Sans"/>
                <w:sz w:val="22"/>
                <w:szCs w:val="22"/>
              </w:rPr>
              <w:t>Presentations by social business partner organizatio</w:t>
            </w:r>
            <w:r w:rsidR="002959BC">
              <w:rPr>
                <w:rFonts w:ascii="Open Sans" w:hAnsi="Open Sans"/>
                <w:sz w:val="22"/>
                <w:szCs w:val="22"/>
              </w:rPr>
              <w:t>ns. Q&amp;A.</w:t>
            </w:r>
          </w:p>
          <w:p w:rsidR="002959BC" w:rsidRPr="009F44C5" w:rsidRDefault="009A40BB" w:rsidP="002A6F66">
            <w:pPr>
              <w:pStyle w:val="ListParagraph"/>
              <w:numPr>
                <w:ilvl w:val="0"/>
                <w:numId w:val="3"/>
              </w:numPr>
              <w:rPr>
                <w:rFonts w:eastAsiaTheme="minorHAnsi"/>
                <w:bCs/>
              </w:rPr>
            </w:pPr>
            <w:r>
              <w:rPr>
                <w:rFonts w:ascii="Open Sans" w:hAnsi="Open Sans" w:hint="eastAsia"/>
                <w:sz w:val="22"/>
                <w:szCs w:val="22"/>
              </w:rPr>
              <w:t>“</w:t>
            </w:r>
            <w:r w:rsidR="002959BC">
              <w:rPr>
                <w:rFonts w:ascii="Open Sans" w:hAnsi="Open Sans"/>
                <w:sz w:val="22"/>
                <w:szCs w:val="22"/>
              </w:rPr>
              <w:t>Speed-dating</w:t>
            </w:r>
            <w:r w:rsidR="002959BC">
              <w:rPr>
                <w:rFonts w:ascii="Open Sans" w:hAnsi="Open Sans" w:hint="eastAsia"/>
                <w:sz w:val="22"/>
                <w:szCs w:val="22"/>
              </w:rPr>
              <w:t>”</w:t>
            </w:r>
            <w:r w:rsidR="002959BC">
              <w:rPr>
                <w:rFonts w:ascii="Open Sans" w:hAnsi="Open Sans"/>
                <w:sz w:val="22"/>
                <w:szCs w:val="22"/>
              </w:rPr>
              <w:t xml:space="preserve"> mingling session for students and social venture partner organizations after class</w:t>
            </w:r>
            <w:r w:rsidR="00766FE7">
              <w:rPr>
                <w:rFonts w:ascii="Open Sans" w:hAnsi="Open Sans"/>
                <w:sz w:val="22"/>
                <w:szCs w:val="22"/>
              </w:rPr>
              <w:t>.</w:t>
            </w:r>
          </w:p>
          <w:p w:rsidR="005555C8" w:rsidRDefault="005555C8" w:rsidP="005555C8">
            <w:pPr>
              <w:rPr>
                <w:rFonts w:ascii="Open Sans" w:hAnsi="Open Sans"/>
                <w:sz w:val="22"/>
                <w:szCs w:val="22"/>
              </w:rPr>
            </w:pPr>
          </w:p>
          <w:p w:rsidR="00FE0F82" w:rsidRDefault="005555C8" w:rsidP="005555C8">
            <w:pPr>
              <w:rPr>
                <w:rFonts w:ascii="Open Sans" w:hAnsi="Open Sans"/>
                <w:b/>
                <w:sz w:val="22"/>
                <w:szCs w:val="22"/>
              </w:rPr>
            </w:pPr>
            <w:r w:rsidRPr="00B250D2">
              <w:rPr>
                <w:rFonts w:ascii="Open Sans" w:hAnsi="Open Sans"/>
                <w:b/>
                <w:sz w:val="22"/>
                <w:szCs w:val="22"/>
              </w:rPr>
              <w:lastRenderedPageBreak/>
              <w:t>Guest speake</w:t>
            </w:r>
            <w:r w:rsidR="00FE0F82">
              <w:rPr>
                <w:rFonts w:ascii="Open Sans" w:hAnsi="Open Sans"/>
                <w:b/>
                <w:sz w:val="22"/>
                <w:szCs w:val="22"/>
              </w:rPr>
              <w:t xml:space="preserve">rs: </w:t>
            </w:r>
          </w:p>
          <w:p w:rsidR="00C16F1A" w:rsidRDefault="00C16F1A" w:rsidP="00C16F1A">
            <w:pPr>
              <w:rPr>
                <w:rFonts w:ascii="Open Sans" w:hAnsi="Open Sans"/>
                <w:sz w:val="22"/>
                <w:szCs w:val="22"/>
              </w:rPr>
            </w:pPr>
            <w:r>
              <w:rPr>
                <w:rFonts w:ascii="Open Sans" w:hAnsi="Open Sans"/>
                <w:sz w:val="22"/>
                <w:szCs w:val="22"/>
              </w:rPr>
              <w:t xml:space="preserve">Kenny Cheung, Programme Executive, the </w:t>
            </w:r>
            <w:proofErr w:type="spellStart"/>
            <w:r>
              <w:rPr>
                <w:rFonts w:ascii="Open Sans" w:hAnsi="Open Sans"/>
                <w:sz w:val="22"/>
                <w:szCs w:val="22"/>
              </w:rPr>
              <w:t>Yeh</w:t>
            </w:r>
            <w:proofErr w:type="spellEnd"/>
            <w:r>
              <w:rPr>
                <w:rFonts w:ascii="Open Sans" w:hAnsi="Open Sans"/>
                <w:sz w:val="22"/>
                <w:szCs w:val="22"/>
              </w:rPr>
              <w:t xml:space="preserve"> Family Philanthropy</w:t>
            </w:r>
            <w:r w:rsidR="00E01F89">
              <w:rPr>
                <w:rFonts w:ascii="Open Sans" w:hAnsi="Open Sans"/>
                <w:sz w:val="22"/>
                <w:szCs w:val="22"/>
              </w:rPr>
              <w:t xml:space="preserve"> foundation</w:t>
            </w:r>
          </w:p>
          <w:p w:rsidR="00E01F89" w:rsidRPr="00FE0F82" w:rsidRDefault="00E01F89" w:rsidP="00C16F1A">
            <w:pPr>
              <w:rPr>
                <w:rFonts w:ascii="Open Sans" w:hAnsi="Open Sans"/>
                <w:b/>
                <w:sz w:val="22"/>
                <w:szCs w:val="22"/>
              </w:rPr>
            </w:pPr>
          </w:p>
          <w:p w:rsidR="00C16F1A" w:rsidRDefault="00C16F1A" w:rsidP="00C16F1A">
            <w:pPr>
              <w:rPr>
                <w:rFonts w:ascii="Open Sans" w:hAnsi="Open Sans"/>
                <w:sz w:val="22"/>
                <w:szCs w:val="22"/>
              </w:rPr>
            </w:pPr>
            <w:r>
              <w:rPr>
                <w:rFonts w:ascii="Open Sans" w:hAnsi="Open Sans"/>
                <w:sz w:val="22"/>
                <w:szCs w:val="22"/>
              </w:rPr>
              <w:t xml:space="preserve">Representatives from course social venture partner organizations: </w:t>
            </w:r>
          </w:p>
          <w:p w:rsidR="00C16F1A" w:rsidRDefault="00C16F1A" w:rsidP="00C16F1A">
            <w:pPr>
              <w:rPr>
                <w:rFonts w:ascii="Open Sans" w:hAnsi="Open Sans"/>
                <w:sz w:val="22"/>
                <w:szCs w:val="22"/>
              </w:rPr>
            </w:pPr>
          </w:p>
          <w:p w:rsidR="00176742" w:rsidRPr="00E01F89" w:rsidRDefault="00C16F1A" w:rsidP="005555C8">
            <w:pPr>
              <w:rPr>
                <w:rFonts w:ascii="Open Sans" w:hAnsi="Open Sans"/>
                <w:sz w:val="22"/>
                <w:szCs w:val="22"/>
              </w:rPr>
            </w:pPr>
            <w:proofErr w:type="spellStart"/>
            <w:r w:rsidRPr="00E01F89">
              <w:rPr>
                <w:rFonts w:ascii="Open Sans" w:hAnsi="Open Sans"/>
                <w:sz w:val="22"/>
                <w:szCs w:val="22"/>
              </w:rPr>
              <w:t>Adcare</w:t>
            </w:r>
            <w:proofErr w:type="spellEnd"/>
            <w:r w:rsidRPr="00E01F89">
              <w:rPr>
                <w:rFonts w:ascii="Open Sans" w:hAnsi="Open Sans"/>
                <w:sz w:val="22"/>
                <w:szCs w:val="22"/>
              </w:rPr>
              <w:t xml:space="preserve"> </w:t>
            </w:r>
            <w:hyperlink r:id="rId11" w:history="1">
              <w:r w:rsidRPr="00E01F89">
                <w:rPr>
                  <w:rStyle w:val="Hyperlink"/>
                  <w:rFonts w:ascii="Open Sans" w:hAnsi="Open Sans"/>
                  <w:sz w:val="22"/>
                  <w:szCs w:val="22"/>
                </w:rPr>
                <w:t>www.oneoneday.com</w:t>
              </w:r>
            </w:hyperlink>
            <w:r w:rsidRPr="00E01F89">
              <w:rPr>
                <w:rFonts w:ascii="Open Sans" w:hAnsi="Open Sans"/>
                <w:sz w:val="22"/>
                <w:szCs w:val="22"/>
              </w:rPr>
              <w:t xml:space="preserve"> </w:t>
            </w:r>
          </w:p>
          <w:p w:rsidR="00C16F1A" w:rsidRPr="00E01F89" w:rsidRDefault="00C16F1A" w:rsidP="005555C8">
            <w:pPr>
              <w:rPr>
                <w:rFonts w:ascii="Open Sans" w:hAnsi="Open Sans"/>
                <w:sz w:val="22"/>
                <w:szCs w:val="22"/>
              </w:rPr>
            </w:pPr>
            <w:r w:rsidRPr="00E01F89">
              <w:rPr>
                <w:rFonts w:ascii="Open Sans" w:hAnsi="Open Sans"/>
                <w:sz w:val="22"/>
                <w:szCs w:val="22"/>
              </w:rPr>
              <w:t xml:space="preserve">ASKI </w:t>
            </w:r>
            <w:hyperlink r:id="rId12" w:history="1">
              <w:r w:rsidRPr="00E01F89">
                <w:rPr>
                  <w:rStyle w:val="Hyperlink"/>
                  <w:rFonts w:ascii="Open Sans" w:hAnsi="Open Sans"/>
                  <w:sz w:val="22"/>
                  <w:szCs w:val="22"/>
                </w:rPr>
                <w:t>http://aski.com.ph</w:t>
              </w:r>
            </w:hyperlink>
            <w:r w:rsidRPr="00E01F89">
              <w:rPr>
                <w:rFonts w:ascii="Open Sans" w:hAnsi="Open Sans"/>
                <w:sz w:val="22"/>
                <w:szCs w:val="22"/>
              </w:rPr>
              <w:t xml:space="preserve"> </w:t>
            </w:r>
            <w:r w:rsidR="00E01F89" w:rsidRPr="00E01F89">
              <w:rPr>
                <w:rFonts w:ascii="Open Sans" w:hAnsi="Open Sans"/>
                <w:sz w:val="22"/>
                <w:szCs w:val="22"/>
              </w:rPr>
              <w:t xml:space="preserve">and </w:t>
            </w:r>
            <w:hyperlink r:id="rId13" w:history="1">
              <w:r w:rsidR="00E01F89" w:rsidRPr="00E01F89">
                <w:rPr>
                  <w:rStyle w:val="Hyperlink"/>
                  <w:rFonts w:ascii="Open Sans" w:hAnsi="Open Sans"/>
                  <w:sz w:val="22"/>
                  <w:szCs w:val="22"/>
                </w:rPr>
                <w:t>http://aski.com.sg</w:t>
              </w:r>
            </w:hyperlink>
            <w:r w:rsidR="00E01F89" w:rsidRPr="00E01F89">
              <w:rPr>
                <w:rFonts w:ascii="Open Sans" w:hAnsi="Open Sans"/>
                <w:sz w:val="22"/>
                <w:szCs w:val="22"/>
              </w:rPr>
              <w:t xml:space="preserve"> </w:t>
            </w:r>
          </w:p>
          <w:p w:rsidR="00C16F1A" w:rsidRPr="00E01F89" w:rsidRDefault="00C16F1A" w:rsidP="005555C8">
            <w:pPr>
              <w:rPr>
                <w:rFonts w:ascii="Open Sans" w:hAnsi="Open Sans"/>
                <w:sz w:val="22"/>
                <w:szCs w:val="22"/>
              </w:rPr>
            </w:pPr>
            <w:r w:rsidRPr="00E01F89">
              <w:rPr>
                <w:rFonts w:ascii="Open Sans" w:hAnsi="Open Sans"/>
                <w:sz w:val="22"/>
                <w:szCs w:val="22"/>
              </w:rPr>
              <w:t xml:space="preserve">Boaz International Education Institute </w:t>
            </w:r>
            <w:hyperlink r:id="rId14" w:history="1">
              <w:r w:rsidR="00E01F89" w:rsidRPr="00E01F89">
                <w:rPr>
                  <w:rStyle w:val="Hyperlink"/>
                  <w:sz w:val="22"/>
                  <w:szCs w:val="22"/>
                </w:rPr>
                <w:t>http://boazeducation.wixsite.com/boazeducation</w:t>
              </w:r>
            </w:hyperlink>
            <w:r w:rsidR="00E01F89" w:rsidRPr="00E01F89">
              <w:rPr>
                <w:sz w:val="22"/>
                <w:szCs w:val="22"/>
              </w:rPr>
              <w:t xml:space="preserve"> </w:t>
            </w:r>
          </w:p>
          <w:p w:rsidR="00C16F1A" w:rsidRPr="00E01F89" w:rsidRDefault="00C16F1A" w:rsidP="005555C8">
            <w:pPr>
              <w:rPr>
                <w:rFonts w:ascii="Open Sans" w:hAnsi="Open Sans"/>
                <w:sz w:val="22"/>
                <w:szCs w:val="22"/>
              </w:rPr>
            </w:pPr>
            <w:r w:rsidRPr="00E01F89">
              <w:rPr>
                <w:rFonts w:ascii="Open Sans" w:hAnsi="Open Sans"/>
                <w:sz w:val="22"/>
                <w:szCs w:val="22"/>
              </w:rPr>
              <w:t xml:space="preserve">Longevity Design House </w:t>
            </w:r>
            <w:hyperlink r:id="rId15" w:history="1">
              <w:r w:rsidRPr="00E01F89">
                <w:rPr>
                  <w:rStyle w:val="Hyperlink"/>
                  <w:rFonts w:ascii="Open Sans" w:hAnsi="Open Sans"/>
                  <w:sz w:val="22"/>
                  <w:szCs w:val="22"/>
                </w:rPr>
                <w:t>www.longevity.com.hk</w:t>
              </w:r>
            </w:hyperlink>
            <w:r w:rsidRPr="00E01F89">
              <w:rPr>
                <w:rFonts w:ascii="Open Sans" w:hAnsi="Open Sans"/>
                <w:sz w:val="22"/>
                <w:szCs w:val="22"/>
              </w:rPr>
              <w:t xml:space="preserve">  </w:t>
            </w:r>
          </w:p>
          <w:p w:rsidR="00C16F1A" w:rsidRDefault="00C16F1A" w:rsidP="005555C8">
            <w:pPr>
              <w:rPr>
                <w:rFonts w:ascii="Open Sans" w:hAnsi="Open Sans"/>
                <w:sz w:val="22"/>
                <w:szCs w:val="22"/>
              </w:rPr>
            </w:pPr>
          </w:p>
          <w:p w:rsidR="007F0955" w:rsidRDefault="00B75C90" w:rsidP="007F0955">
            <w:pPr>
              <w:rPr>
                <w:rFonts w:ascii="Open Sans" w:hAnsi="Open Sans"/>
                <w:sz w:val="22"/>
                <w:szCs w:val="22"/>
              </w:rPr>
            </w:pPr>
            <w:r>
              <w:rPr>
                <w:rFonts w:ascii="Open Sans" w:hAnsi="Open Sans"/>
                <w:sz w:val="22"/>
                <w:szCs w:val="22"/>
              </w:rPr>
              <w:t>P</w:t>
            </w:r>
            <w:r w:rsidR="007F0955">
              <w:rPr>
                <w:rFonts w:ascii="Open Sans" w:hAnsi="Open Sans"/>
                <w:sz w:val="22"/>
                <w:szCs w:val="22"/>
              </w:rPr>
              <w:t xml:space="preserve">references for social </w:t>
            </w:r>
            <w:r w:rsidR="007F0955">
              <w:rPr>
                <w:rFonts w:ascii="Open Sans" w:hAnsi="Open Sans" w:hint="eastAsia"/>
                <w:sz w:val="22"/>
                <w:szCs w:val="22"/>
              </w:rPr>
              <w:t>venture</w:t>
            </w:r>
            <w:r w:rsidR="007F0955">
              <w:rPr>
                <w:rFonts w:ascii="Open Sans" w:hAnsi="Open Sans"/>
                <w:sz w:val="22"/>
                <w:szCs w:val="22"/>
              </w:rPr>
              <w:t xml:space="preserve"> partner </w:t>
            </w:r>
            <w:r w:rsidR="007F0955">
              <w:rPr>
                <w:rFonts w:ascii="Open Sans" w:hAnsi="Open Sans" w:hint="eastAsia"/>
                <w:sz w:val="22"/>
                <w:szCs w:val="22"/>
              </w:rPr>
              <w:t>organization</w:t>
            </w:r>
            <w:r w:rsidR="007F0955">
              <w:rPr>
                <w:rFonts w:ascii="Open Sans" w:hAnsi="Open Sans"/>
                <w:sz w:val="22"/>
                <w:szCs w:val="22"/>
              </w:rPr>
              <w:t xml:space="preserve"> to be sent to the course TA by</w:t>
            </w:r>
            <w:r w:rsidR="00176742">
              <w:rPr>
                <w:rFonts w:ascii="Open Sans" w:hAnsi="Open Sans"/>
                <w:sz w:val="22"/>
                <w:szCs w:val="22"/>
              </w:rPr>
              <w:t xml:space="preserve"> Feb 1</w:t>
            </w:r>
            <w:r>
              <w:rPr>
                <w:rFonts w:ascii="Open Sans" w:hAnsi="Open Sans"/>
                <w:sz w:val="22"/>
                <w:szCs w:val="22"/>
              </w:rPr>
              <w:t>0</w:t>
            </w:r>
            <w:r w:rsidR="00176742" w:rsidRPr="00176742">
              <w:rPr>
                <w:rFonts w:ascii="Open Sans" w:hAnsi="Open Sans"/>
                <w:sz w:val="22"/>
                <w:szCs w:val="22"/>
                <w:vertAlign w:val="superscript"/>
              </w:rPr>
              <w:t>th</w:t>
            </w:r>
            <w:r w:rsidR="007F0955" w:rsidRPr="007F0955">
              <w:rPr>
                <w:rFonts w:ascii="Open Sans" w:hAnsi="Open Sans"/>
                <w:sz w:val="22"/>
                <w:szCs w:val="22"/>
              </w:rPr>
              <w:t xml:space="preserve">.  </w:t>
            </w:r>
          </w:p>
          <w:p w:rsidR="00B75C90" w:rsidRDefault="00B75C90" w:rsidP="007F0955">
            <w:pPr>
              <w:rPr>
                <w:rFonts w:ascii="Open Sans" w:hAnsi="Open Sans"/>
                <w:sz w:val="22"/>
                <w:szCs w:val="22"/>
              </w:rPr>
            </w:pPr>
          </w:p>
          <w:p w:rsidR="00B75C90" w:rsidRPr="007F0955" w:rsidRDefault="00B75C90" w:rsidP="007F0955">
            <w:pPr>
              <w:rPr>
                <w:rFonts w:eastAsiaTheme="minorHAnsi"/>
                <w:bCs/>
              </w:rPr>
            </w:pPr>
            <w:r w:rsidRPr="007F0955">
              <w:rPr>
                <w:rFonts w:ascii="Open Sans" w:hAnsi="Open Sans"/>
                <w:sz w:val="22"/>
                <w:szCs w:val="22"/>
              </w:rPr>
              <w:t>Pre-course survey</w:t>
            </w:r>
            <w:r>
              <w:rPr>
                <w:rFonts w:ascii="Open Sans" w:hAnsi="Open Sans"/>
                <w:sz w:val="22"/>
                <w:szCs w:val="22"/>
              </w:rPr>
              <w:t>, as well as signed Engagement Guidelines and Non-Disclosure Agreement to be sent to the course TA by Feb 15</w:t>
            </w:r>
            <w:r w:rsidRPr="00B75C90">
              <w:rPr>
                <w:rFonts w:ascii="Open Sans" w:hAnsi="Open Sans"/>
                <w:sz w:val="22"/>
                <w:szCs w:val="22"/>
                <w:vertAlign w:val="superscript"/>
              </w:rPr>
              <w:t>th</w:t>
            </w:r>
            <w:r>
              <w:rPr>
                <w:rFonts w:ascii="Open Sans" w:hAnsi="Open Sans"/>
                <w:sz w:val="22"/>
                <w:szCs w:val="22"/>
              </w:rPr>
              <w:t xml:space="preserve">  </w:t>
            </w:r>
          </w:p>
          <w:p w:rsidR="00900CFD" w:rsidRDefault="00900CFD" w:rsidP="005555C8">
            <w:pPr>
              <w:rPr>
                <w:rFonts w:eastAsiaTheme="minorHAnsi"/>
                <w:bCs/>
              </w:rPr>
            </w:pPr>
          </w:p>
          <w:p w:rsidR="005555C8" w:rsidRPr="002E41EC" w:rsidRDefault="005555C8" w:rsidP="005555C8">
            <w:pPr>
              <w:rPr>
                <w:b/>
                <w:sz w:val="22"/>
                <w:szCs w:val="22"/>
              </w:rPr>
            </w:pPr>
            <w:r>
              <w:rPr>
                <w:b/>
                <w:sz w:val="22"/>
                <w:szCs w:val="22"/>
              </w:rPr>
              <w:t>Class 2</w:t>
            </w:r>
          </w:p>
          <w:p w:rsidR="002D72AF" w:rsidRDefault="00900CFD" w:rsidP="005555C8">
            <w:pPr>
              <w:jc w:val="both"/>
              <w:rPr>
                <w:sz w:val="22"/>
                <w:szCs w:val="22"/>
              </w:rPr>
            </w:pPr>
            <w:r>
              <w:rPr>
                <w:sz w:val="22"/>
                <w:szCs w:val="22"/>
              </w:rPr>
              <w:t>Feb</w:t>
            </w:r>
            <w:r w:rsidR="009A40BB">
              <w:rPr>
                <w:sz w:val="22"/>
                <w:szCs w:val="22"/>
              </w:rPr>
              <w:t xml:space="preserve"> </w:t>
            </w:r>
            <w:r>
              <w:rPr>
                <w:sz w:val="22"/>
                <w:szCs w:val="22"/>
              </w:rPr>
              <w:t>16</w:t>
            </w:r>
            <w:r w:rsidR="009A40BB" w:rsidRPr="009A40BB">
              <w:rPr>
                <w:sz w:val="22"/>
                <w:szCs w:val="22"/>
                <w:vertAlign w:val="superscript"/>
              </w:rPr>
              <w:t>th</w:t>
            </w:r>
            <w:r w:rsidR="002D72AF">
              <w:rPr>
                <w:sz w:val="22"/>
                <w:szCs w:val="22"/>
              </w:rPr>
              <w:t xml:space="preserve">, </w:t>
            </w:r>
            <w:r w:rsidR="002D72AF" w:rsidRPr="002E41EC">
              <w:rPr>
                <w:sz w:val="22"/>
                <w:szCs w:val="22"/>
              </w:rPr>
              <w:t xml:space="preserve"> </w:t>
            </w:r>
            <w:r w:rsidR="002D72AF">
              <w:rPr>
                <w:sz w:val="22"/>
                <w:szCs w:val="22"/>
              </w:rPr>
              <w:t>7 – 10</w:t>
            </w:r>
            <w:r w:rsidR="002D72AF" w:rsidRPr="002E41EC">
              <w:rPr>
                <w:sz w:val="22"/>
                <w:szCs w:val="22"/>
              </w:rPr>
              <w:t>pm</w:t>
            </w:r>
            <w:r w:rsidR="002D72AF">
              <w:rPr>
                <w:sz w:val="22"/>
                <w:szCs w:val="22"/>
              </w:rPr>
              <w:t xml:space="preserve"> </w:t>
            </w:r>
          </w:p>
          <w:p w:rsidR="005555C8" w:rsidRPr="00453BEF" w:rsidRDefault="00387731" w:rsidP="005555C8">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5555C8" w:rsidRPr="002E41EC" w:rsidRDefault="005555C8" w:rsidP="005555C8">
            <w:pPr>
              <w:jc w:val="both"/>
              <w:rPr>
                <w:rFonts w:eastAsiaTheme="minorHAnsi"/>
                <w:bCs/>
                <w:sz w:val="22"/>
                <w:szCs w:val="22"/>
              </w:rPr>
            </w:pPr>
          </w:p>
          <w:p w:rsidR="005555C8" w:rsidRDefault="005555C8" w:rsidP="005555C8">
            <w:pPr>
              <w:rPr>
                <w:rFonts w:eastAsiaTheme="minorHAnsi"/>
                <w:b/>
                <w:bCs/>
                <w:sz w:val="22"/>
                <w:szCs w:val="22"/>
              </w:rPr>
            </w:pPr>
            <w:r>
              <w:rPr>
                <w:rFonts w:eastAsiaTheme="minorHAnsi"/>
                <w:b/>
                <w:bCs/>
                <w:sz w:val="22"/>
                <w:szCs w:val="22"/>
              </w:rPr>
              <w:t>Social innovation, entrepreneurship &amp; impact</w:t>
            </w:r>
          </w:p>
          <w:p w:rsidR="005555C8" w:rsidRPr="00BA3B04" w:rsidRDefault="005555C8" w:rsidP="002A6F66">
            <w:pPr>
              <w:pStyle w:val="ListParagraph"/>
              <w:numPr>
                <w:ilvl w:val="0"/>
                <w:numId w:val="6"/>
              </w:numPr>
              <w:rPr>
                <w:rFonts w:eastAsiaTheme="minorHAnsi"/>
                <w:b/>
                <w:bCs/>
                <w:sz w:val="22"/>
                <w:szCs w:val="22"/>
              </w:rPr>
            </w:pPr>
            <w:r>
              <w:rPr>
                <w:rFonts w:eastAsiaTheme="minorHAnsi"/>
                <w:bCs/>
                <w:sz w:val="22"/>
                <w:szCs w:val="22"/>
              </w:rPr>
              <w:t xml:space="preserve">Different types of social </w:t>
            </w:r>
            <w:r w:rsidR="00BD3A09">
              <w:rPr>
                <w:rFonts w:eastAsiaTheme="minorHAnsi"/>
                <w:bCs/>
                <w:sz w:val="22"/>
                <w:szCs w:val="22"/>
              </w:rPr>
              <w:t>innovation and entrepreneurship;</w:t>
            </w:r>
            <w:r>
              <w:rPr>
                <w:rFonts w:eastAsiaTheme="minorHAnsi"/>
                <w:bCs/>
                <w:sz w:val="22"/>
                <w:szCs w:val="22"/>
              </w:rPr>
              <w:t xml:space="preserve"> it doesn’t have to start “green-field”</w:t>
            </w:r>
          </w:p>
          <w:p w:rsidR="005555C8" w:rsidRPr="00BA3B04" w:rsidRDefault="00E05AB2" w:rsidP="002A6F66">
            <w:pPr>
              <w:pStyle w:val="ListParagraph"/>
              <w:numPr>
                <w:ilvl w:val="0"/>
                <w:numId w:val="6"/>
              </w:numPr>
              <w:rPr>
                <w:rFonts w:eastAsiaTheme="minorHAnsi"/>
                <w:b/>
                <w:bCs/>
                <w:sz w:val="22"/>
                <w:szCs w:val="22"/>
              </w:rPr>
            </w:pPr>
            <w:r>
              <w:rPr>
                <w:rFonts w:eastAsiaTheme="minorHAnsi"/>
                <w:bCs/>
                <w:sz w:val="22"/>
                <w:szCs w:val="22"/>
              </w:rPr>
              <w:t>Impact: social and environmental</w:t>
            </w:r>
            <w:r w:rsidR="005555C8">
              <w:rPr>
                <w:rFonts w:eastAsiaTheme="minorHAnsi"/>
                <w:bCs/>
                <w:sz w:val="22"/>
                <w:szCs w:val="22"/>
              </w:rPr>
              <w:t xml:space="preserve"> benefits ac</w:t>
            </w:r>
            <w:r w:rsidR="00447DA2">
              <w:rPr>
                <w:rFonts w:eastAsiaTheme="minorHAnsi"/>
                <w:bCs/>
                <w:sz w:val="22"/>
                <w:szCs w:val="22"/>
              </w:rPr>
              <w:t>hieved in a business-like</w:t>
            </w:r>
            <w:r w:rsidR="005555C8">
              <w:rPr>
                <w:rFonts w:eastAsiaTheme="minorHAnsi"/>
                <w:bCs/>
                <w:sz w:val="22"/>
                <w:szCs w:val="22"/>
              </w:rPr>
              <w:t xml:space="preserve"> </w:t>
            </w:r>
            <w:r w:rsidR="004F5F11">
              <w:rPr>
                <w:rFonts w:eastAsiaTheme="minorHAnsi"/>
                <w:bCs/>
                <w:sz w:val="22"/>
                <w:szCs w:val="22"/>
              </w:rPr>
              <w:t xml:space="preserve">and often self-sustaining manner </w:t>
            </w:r>
            <w:r w:rsidR="005555C8">
              <w:rPr>
                <w:rFonts w:eastAsiaTheme="minorHAnsi"/>
                <w:bCs/>
                <w:sz w:val="22"/>
                <w:szCs w:val="22"/>
              </w:rPr>
              <w:t xml:space="preserve">(i.e., not on-going grant / public funding) </w:t>
            </w:r>
          </w:p>
          <w:p w:rsidR="001E38FE" w:rsidRPr="00BA3B04" w:rsidRDefault="001E38FE" w:rsidP="002A6F66">
            <w:pPr>
              <w:pStyle w:val="ListParagraph"/>
              <w:numPr>
                <w:ilvl w:val="0"/>
                <w:numId w:val="6"/>
              </w:numPr>
              <w:rPr>
                <w:rFonts w:eastAsiaTheme="minorHAnsi"/>
                <w:b/>
                <w:bCs/>
                <w:sz w:val="22"/>
                <w:szCs w:val="22"/>
              </w:rPr>
            </w:pPr>
            <w:r>
              <w:rPr>
                <w:rFonts w:eastAsiaTheme="minorHAnsi"/>
                <w:bCs/>
                <w:sz w:val="22"/>
                <w:szCs w:val="22"/>
              </w:rPr>
              <w:t>Confirmation of student teams and social venture partners</w:t>
            </w:r>
            <w:r w:rsidR="00BE0002">
              <w:rPr>
                <w:rFonts w:eastAsiaTheme="minorHAnsi"/>
                <w:bCs/>
                <w:sz w:val="22"/>
                <w:szCs w:val="22"/>
              </w:rPr>
              <w:t xml:space="preserve">. Assign team leader and deputy team leader. </w:t>
            </w:r>
          </w:p>
          <w:p w:rsidR="005555C8" w:rsidRPr="0009599A" w:rsidRDefault="005555C8" w:rsidP="005555C8">
            <w:pPr>
              <w:rPr>
                <w:rFonts w:eastAsiaTheme="minorHAnsi"/>
                <w:b/>
                <w:bCs/>
                <w:sz w:val="22"/>
                <w:szCs w:val="22"/>
              </w:rPr>
            </w:pPr>
          </w:p>
          <w:p w:rsidR="00FE0F82" w:rsidRDefault="002B0D3A" w:rsidP="002B0D3A">
            <w:pPr>
              <w:rPr>
                <w:rFonts w:ascii="Open Sans" w:hAnsi="Open Sans"/>
                <w:b/>
                <w:sz w:val="22"/>
                <w:szCs w:val="22"/>
              </w:rPr>
            </w:pPr>
            <w:r>
              <w:rPr>
                <w:rFonts w:ascii="Open Sans" w:hAnsi="Open Sans"/>
                <w:b/>
                <w:sz w:val="22"/>
                <w:szCs w:val="22"/>
              </w:rPr>
              <w:t>Guest speake</w:t>
            </w:r>
            <w:r w:rsidR="00C66CE9">
              <w:rPr>
                <w:rFonts w:ascii="Open Sans" w:hAnsi="Open Sans"/>
                <w:b/>
                <w:sz w:val="22"/>
                <w:szCs w:val="22"/>
              </w:rPr>
              <w:t>rs</w:t>
            </w:r>
          </w:p>
          <w:p w:rsidR="00CB6852" w:rsidRDefault="00CB6852" w:rsidP="00CB6852">
            <w:pPr>
              <w:rPr>
                <w:rFonts w:ascii="Open Sans" w:hAnsi="Open Sans"/>
                <w:sz w:val="22"/>
                <w:szCs w:val="22"/>
              </w:rPr>
            </w:pPr>
            <w:r>
              <w:rPr>
                <w:rFonts w:ascii="Open Sans" w:hAnsi="Open Sans"/>
                <w:sz w:val="22"/>
                <w:szCs w:val="22"/>
              </w:rPr>
              <w:t>Patricia Lau, Deputy Head, Efficiency Unit, HKSAR Govt</w:t>
            </w:r>
            <w:r w:rsidRPr="00E5725C">
              <w:rPr>
                <w:rFonts w:ascii="Open Sans" w:hAnsi="Open Sans"/>
                <w:sz w:val="22"/>
                <w:szCs w:val="22"/>
              </w:rPr>
              <w:t xml:space="preserve"> </w:t>
            </w:r>
          </w:p>
          <w:p w:rsidR="00CB6852" w:rsidRPr="00FE0F82" w:rsidRDefault="00CB6852" w:rsidP="00CB6852">
            <w:pPr>
              <w:rPr>
                <w:rFonts w:ascii="Open Sans" w:hAnsi="Open Sans"/>
                <w:sz w:val="22"/>
                <w:szCs w:val="22"/>
              </w:rPr>
            </w:pPr>
            <w:r>
              <w:rPr>
                <w:rFonts w:ascii="Open Sans" w:hAnsi="Open Sans"/>
                <w:sz w:val="22"/>
                <w:szCs w:val="22"/>
              </w:rPr>
              <w:t>Cesar</w:t>
            </w:r>
            <w:r w:rsidR="0091752E">
              <w:rPr>
                <w:rFonts w:ascii="Open Sans" w:hAnsi="Open Sans"/>
                <w:sz w:val="22"/>
                <w:szCs w:val="22"/>
              </w:rPr>
              <w:t xml:space="preserve"> Harada,</w:t>
            </w:r>
            <w:r>
              <w:rPr>
                <w:rFonts w:ascii="Open Sans" w:hAnsi="Open Sans"/>
                <w:sz w:val="22"/>
                <w:szCs w:val="22"/>
              </w:rPr>
              <w:t xml:space="preserve"> </w:t>
            </w:r>
            <w:r w:rsidR="0091752E">
              <w:rPr>
                <w:rFonts w:ascii="Open Sans" w:hAnsi="Open Sans"/>
                <w:sz w:val="22"/>
                <w:szCs w:val="22"/>
              </w:rPr>
              <w:t xml:space="preserve">Founder, </w:t>
            </w:r>
            <w:proofErr w:type="spellStart"/>
            <w:r w:rsidR="0091752E">
              <w:rPr>
                <w:rFonts w:ascii="Open Sans" w:hAnsi="Open Sans"/>
                <w:sz w:val="22"/>
                <w:szCs w:val="22"/>
              </w:rPr>
              <w:t>MakerBay</w:t>
            </w:r>
            <w:proofErr w:type="spellEnd"/>
            <w:r w:rsidR="0091752E">
              <w:rPr>
                <w:rFonts w:ascii="Open Sans" w:hAnsi="Open Sans"/>
                <w:sz w:val="22"/>
                <w:szCs w:val="22"/>
              </w:rPr>
              <w:t xml:space="preserve"> </w:t>
            </w:r>
            <w:r>
              <w:rPr>
                <w:rFonts w:ascii="Open Sans" w:hAnsi="Open Sans"/>
                <w:sz w:val="22"/>
                <w:szCs w:val="22"/>
              </w:rPr>
              <w:t>(winner of the cou</w:t>
            </w:r>
            <w:r w:rsidR="0091752E">
              <w:rPr>
                <w:rFonts w:ascii="Open Sans" w:hAnsi="Open Sans"/>
                <w:sz w:val="22"/>
                <w:szCs w:val="22"/>
              </w:rPr>
              <w:t>rse grant competition, fall 2016</w:t>
            </w:r>
            <w:r>
              <w:rPr>
                <w:rFonts w:ascii="Open Sans" w:hAnsi="Open Sans"/>
                <w:sz w:val="22"/>
                <w:szCs w:val="22"/>
              </w:rPr>
              <w:t>)</w:t>
            </w:r>
          </w:p>
          <w:p w:rsidR="00811ECB" w:rsidRDefault="00811ECB" w:rsidP="005555C8">
            <w:pPr>
              <w:rPr>
                <w:rFonts w:ascii="Open Sans" w:hAnsi="Open Sans"/>
                <w:b/>
                <w:sz w:val="22"/>
                <w:szCs w:val="22"/>
              </w:rPr>
            </w:pPr>
          </w:p>
          <w:p w:rsidR="00811ECB" w:rsidRDefault="00811ECB" w:rsidP="005555C8">
            <w:pPr>
              <w:rPr>
                <w:rFonts w:ascii="Open Sans" w:hAnsi="Open Sans"/>
                <w:b/>
                <w:sz w:val="22"/>
                <w:szCs w:val="22"/>
              </w:rPr>
            </w:pPr>
            <w:r>
              <w:rPr>
                <w:rFonts w:ascii="Open Sans" w:hAnsi="Open Sans"/>
                <w:b/>
                <w:sz w:val="22"/>
                <w:szCs w:val="22"/>
              </w:rPr>
              <w:t xml:space="preserve">Mandatory preparation: </w:t>
            </w:r>
          </w:p>
          <w:p w:rsidR="00770E59" w:rsidRDefault="00770E59" w:rsidP="00811ECB">
            <w:pPr>
              <w:rPr>
                <w:rFonts w:ascii="Open Sans" w:hAnsi="Open Sans"/>
                <w:sz w:val="22"/>
                <w:szCs w:val="22"/>
                <w:lang w:val="en-US"/>
              </w:rPr>
            </w:pPr>
            <w:r>
              <w:rPr>
                <w:rFonts w:ascii="Open Sans" w:hAnsi="Open Sans"/>
                <w:sz w:val="22"/>
                <w:szCs w:val="22"/>
                <w:lang w:val="en-US"/>
              </w:rPr>
              <w:t>Preference for social venture partner organization to be sent to</w:t>
            </w:r>
            <w:r w:rsidR="00900CFD">
              <w:rPr>
                <w:rFonts w:ascii="Open Sans" w:hAnsi="Open Sans"/>
                <w:sz w:val="22"/>
                <w:szCs w:val="22"/>
                <w:lang w:val="en-US"/>
              </w:rPr>
              <w:t xml:space="preserve"> TA by Feb</w:t>
            </w:r>
            <w:r w:rsidR="003F0388">
              <w:rPr>
                <w:rFonts w:ascii="Open Sans" w:hAnsi="Open Sans"/>
                <w:sz w:val="22"/>
                <w:szCs w:val="22"/>
                <w:lang w:val="en-US"/>
              </w:rPr>
              <w:t xml:space="preserve"> 1</w:t>
            </w:r>
            <w:r w:rsidR="00172C0C">
              <w:rPr>
                <w:rFonts w:ascii="Open Sans" w:hAnsi="Open Sans"/>
                <w:sz w:val="22"/>
                <w:szCs w:val="22"/>
                <w:lang w:val="en-US"/>
              </w:rPr>
              <w:t>0</w:t>
            </w:r>
            <w:r w:rsidR="003F0388" w:rsidRPr="003F0388">
              <w:rPr>
                <w:rFonts w:ascii="Open Sans" w:hAnsi="Open Sans"/>
                <w:sz w:val="22"/>
                <w:szCs w:val="22"/>
                <w:vertAlign w:val="superscript"/>
                <w:lang w:val="en-US"/>
              </w:rPr>
              <w:t>th</w:t>
            </w:r>
            <w:r w:rsidR="003F0388">
              <w:rPr>
                <w:rFonts w:ascii="Open Sans" w:hAnsi="Open Sans"/>
                <w:sz w:val="22"/>
                <w:szCs w:val="22"/>
                <w:lang w:val="en-US"/>
              </w:rPr>
              <w:t xml:space="preserve"> </w:t>
            </w:r>
            <w:r w:rsidR="00C64F29">
              <w:rPr>
                <w:rFonts w:ascii="Open Sans" w:hAnsi="Open Sans"/>
                <w:sz w:val="22"/>
                <w:szCs w:val="22"/>
                <w:lang w:val="en-US"/>
              </w:rPr>
              <w:t>for team allocation</w:t>
            </w:r>
          </w:p>
          <w:p w:rsidR="005555C8" w:rsidRPr="00451CB6" w:rsidRDefault="005555C8" w:rsidP="005555C8">
            <w:pPr>
              <w:rPr>
                <w:rFonts w:ascii="Open Sans" w:hAnsi="Open Sans"/>
                <w:color w:val="000000" w:themeColor="text1"/>
                <w:sz w:val="22"/>
                <w:szCs w:val="22"/>
                <w:lang w:val="en-US"/>
              </w:rPr>
            </w:pPr>
          </w:p>
          <w:p w:rsidR="005555C8" w:rsidRDefault="00811ECB" w:rsidP="005555C8">
            <w:pPr>
              <w:rPr>
                <w:rFonts w:ascii="Open Sans" w:hAnsi="Open Sans"/>
                <w:b/>
                <w:sz w:val="22"/>
                <w:szCs w:val="22"/>
              </w:rPr>
            </w:pPr>
            <w:r>
              <w:rPr>
                <w:rFonts w:ascii="Open Sans" w:hAnsi="Open Sans"/>
                <w:b/>
                <w:sz w:val="22"/>
                <w:szCs w:val="22"/>
              </w:rPr>
              <w:t xml:space="preserve">Recommended readings: </w:t>
            </w:r>
          </w:p>
          <w:p w:rsidR="005555C8" w:rsidRDefault="00B202B0" w:rsidP="005555C8">
            <w:pPr>
              <w:rPr>
                <w:rFonts w:ascii="Open Sans" w:hAnsi="Open Sans"/>
                <w:i/>
                <w:sz w:val="22"/>
                <w:szCs w:val="22"/>
                <w:lang w:val="en-US"/>
              </w:rPr>
            </w:pPr>
            <w:r w:rsidRPr="00387731">
              <w:rPr>
                <w:rFonts w:ascii="Open Sans" w:hAnsi="Open Sans"/>
                <w:sz w:val="22"/>
                <w:szCs w:val="22"/>
                <w:lang w:val="en-US"/>
              </w:rPr>
              <w:t xml:space="preserve">Martin, R. L., &amp; </w:t>
            </w:r>
            <w:proofErr w:type="spellStart"/>
            <w:r w:rsidRPr="00387731">
              <w:rPr>
                <w:rFonts w:ascii="Open Sans" w:hAnsi="Open Sans"/>
                <w:sz w:val="22"/>
                <w:szCs w:val="22"/>
                <w:lang w:val="en-US"/>
              </w:rPr>
              <w:t>Osberg</w:t>
            </w:r>
            <w:proofErr w:type="spellEnd"/>
            <w:r w:rsidRPr="00387731">
              <w:rPr>
                <w:rFonts w:ascii="Open Sans" w:hAnsi="Open Sans"/>
                <w:sz w:val="22"/>
                <w:szCs w:val="22"/>
                <w:lang w:val="en-US"/>
              </w:rPr>
              <w:t>, S.</w:t>
            </w:r>
            <w:r w:rsidR="009C261C" w:rsidRPr="00387731">
              <w:rPr>
                <w:rFonts w:ascii="Open Sans" w:hAnsi="Open Sans"/>
                <w:sz w:val="22"/>
                <w:szCs w:val="22"/>
                <w:lang w:val="en-US"/>
              </w:rPr>
              <w:t xml:space="preserve"> </w:t>
            </w:r>
            <w:r w:rsidR="005555C8" w:rsidRPr="00387731">
              <w:rPr>
                <w:rFonts w:ascii="Open Sans" w:hAnsi="Open Sans"/>
                <w:sz w:val="22"/>
                <w:szCs w:val="22"/>
                <w:lang w:val="en-US"/>
              </w:rPr>
              <w:t xml:space="preserve">(2007). </w:t>
            </w:r>
            <w:r w:rsidR="005555C8" w:rsidRPr="00664842">
              <w:rPr>
                <w:rFonts w:ascii="Open Sans" w:hAnsi="Open Sans"/>
                <w:i/>
                <w:sz w:val="22"/>
                <w:szCs w:val="22"/>
                <w:lang w:val="en-US"/>
              </w:rPr>
              <w:t>Social entrepreneurship: The case of definition</w:t>
            </w:r>
          </w:p>
          <w:p w:rsidR="00451CB6" w:rsidRDefault="00451CB6" w:rsidP="00451CB6">
            <w:pPr>
              <w:rPr>
                <w:rFonts w:ascii="Open Sans" w:hAnsi="Open Sans"/>
                <w:sz w:val="22"/>
                <w:szCs w:val="22"/>
                <w:lang w:val="en-US"/>
              </w:rPr>
            </w:pPr>
            <w:proofErr w:type="spellStart"/>
            <w:r>
              <w:rPr>
                <w:rFonts w:ascii="Open Sans" w:hAnsi="Open Sans"/>
                <w:sz w:val="22"/>
                <w:szCs w:val="22"/>
                <w:lang w:val="en-US"/>
              </w:rPr>
              <w:t>Mycoskie</w:t>
            </w:r>
            <w:proofErr w:type="spellEnd"/>
            <w:r>
              <w:rPr>
                <w:rFonts w:ascii="Open Sans" w:hAnsi="Open Sans"/>
                <w:sz w:val="22"/>
                <w:szCs w:val="22"/>
                <w:lang w:val="en-US"/>
              </w:rPr>
              <w:t xml:space="preserve">, B. (2016) </w:t>
            </w:r>
            <w:r w:rsidRPr="00C64F29">
              <w:rPr>
                <w:rFonts w:ascii="Open Sans" w:hAnsi="Open Sans"/>
                <w:i/>
                <w:sz w:val="22"/>
                <w:szCs w:val="22"/>
                <w:lang w:val="en-US"/>
              </w:rPr>
              <w:t>How I did it - The founder of TOMS on reimagining the company</w:t>
            </w:r>
            <w:r w:rsidRPr="00C64F29">
              <w:rPr>
                <w:rFonts w:ascii="Open Sans" w:hAnsi="Open Sans" w:hint="eastAsia"/>
                <w:i/>
                <w:sz w:val="22"/>
                <w:szCs w:val="22"/>
                <w:lang w:val="en-US"/>
              </w:rPr>
              <w:t>’</w:t>
            </w:r>
            <w:r w:rsidRPr="00C64F29">
              <w:rPr>
                <w:rFonts w:ascii="Open Sans" w:hAnsi="Open Sans"/>
                <w:i/>
                <w:sz w:val="22"/>
                <w:szCs w:val="22"/>
                <w:lang w:val="en-US"/>
              </w:rPr>
              <w:t>s mission</w:t>
            </w:r>
            <w:r>
              <w:rPr>
                <w:rFonts w:ascii="Open Sans" w:hAnsi="Open Sans"/>
                <w:sz w:val="22"/>
                <w:szCs w:val="22"/>
                <w:lang w:val="en-US"/>
              </w:rPr>
              <w:t xml:space="preserve"> Harvard Business Review Jan-Feb 2016 </w:t>
            </w:r>
          </w:p>
          <w:p w:rsidR="00451CB6" w:rsidRPr="00451CB6" w:rsidRDefault="00451CB6" w:rsidP="005555C8">
            <w:pPr>
              <w:rPr>
                <w:rFonts w:ascii="Open Sans" w:hAnsi="Open Sans"/>
                <w:sz w:val="22"/>
                <w:szCs w:val="22"/>
                <w:lang w:val="en-US"/>
              </w:rPr>
            </w:pPr>
            <w:proofErr w:type="spellStart"/>
            <w:r>
              <w:rPr>
                <w:rFonts w:ascii="Open Sans" w:hAnsi="Open Sans"/>
                <w:sz w:val="22"/>
                <w:szCs w:val="22"/>
                <w:lang w:val="en-US"/>
              </w:rPr>
              <w:t>Dewolf</w:t>
            </w:r>
            <w:proofErr w:type="spellEnd"/>
            <w:r>
              <w:rPr>
                <w:rFonts w:ascii="Open Sans" w:hAnsi="Open Sans"/>
                <w:sz w:val="22"/>
                <w:szCs w:val="22"/>
                <w:lang w:val="en-US"/>
              </w:rPr>
              <w:t xml:space="preserve">, C. (2015) </w:t>
            </w:r>
            <w:r>
              <w:rPr>
                <w:rFonts w:ascii="Open Sans" w:hAnsi="Open Sans"/>
                <w:i/>
                <w:sz w:val="22"/>
                <w:szCs w:val="22"/>
                <w:lang w:val="en-US"/>
              </w:rPr>
              <w:t xml:space="preserve">For love and for money </w:t>
            </w:r>
            <w:r>
              <w:rPr>
                <w:rFonts w:ascii="Open Sans" w:hAnsi="Open Sans"/>
                <w:sz w:val="22"/>
                <w:szCs w:val="22"/>
                <w:lang w:val="en-US"/>
              </w:rPr>
              <w:t xml:space="preserve">The Peak </w:t>
            </w:r>
            <w:r>
              <w:rPr>
                <w:rFonts w:ascii="Open Sans" w:hAnsi="Open Sans"/>
                <w:sz w:val="22"/>
                <w:szCs w:val="22"/>
                <w:lang w:val="en-US"/>
              </w:rPr>
              <w:lastRenderedPageBreak/>
              <w:t>Magazine Dec 2015</w:t>
            </w:r>
          </w:p>
          <w:p w:rsidR="005555C8" w:rsidRDefault="005555C8" w:rsidP="005555C8">
            <w:pPr>
              <w:rPr>
                <w:rFonts w:ascii="Open Sans" w:hAnsi="Open Sans"/>
                <w:b/>
                <w:sz w:val="22"/>
                <w:szCs w:val="22"/>
                <w:lang w:val="en-US"/>
              </w:rPr>
            </w:pPr>
          </w:p>
          <w:p w:rsidR="00F31E2E" w:rsidRDefault="00F31E2E" w:rsidP="005555C8">
            <w:pPr>
              <w:rPr>
                <w:rFonts w:ascii="Open Sans" w:hAnsi="Open Sans"/>
                <w:b/>
                <w:sz w:val="22"/>
                <w:szCs w:val="22"/>
                <w:lang w:val="en-US"/>
              </w:rPr>
            </w:pPr>
          </w:p>
          <w:p w:rsidR="005555C8" w:rsidRPr="002E41EC" w:rsidRDefault="005555C8" w:rsidP="005555C8">
            <w:pPr>
              <w:rPr>
                <w:b/>
                <w:sz w:val="22"/>
                <w:szCs w:val="22"/>
              </w:rPr>
            </w:pPr>
            <w:r>
              <w:rPr>
                <w:b/>
                <w:sz w:val="22"/>
                <w:szCs w:val="22"/>
              </w:rPr>
              <w:t>Class 3</w:t>
            </w:r>
            <w:r w:rsidR="00ED2C6C">
              <w:rPr>
                <w:b/>
                <w:sz w:val="22"/>
                <w:szCs w:val="22"/>
              </w:rPr>
              <w:t xml:space="preserve"> &amp; Tutorial 1</w:t>
            </w:r>
          </w:p>
          <w:p w:rsidR="005555C8" w:rsidRPr="002E41EC" w:rsidRDefault="00900CFD" w:rsidP="002D72AF">
            <w:pPr>
              <w:jc w:val="both"/>
              <w:rPr>
                <w:sz w:val="22"/>
                <w:szCs w:val="22"/>
              </w:rPr>
            </w:pPr>
            <w:r>
              <w:rPr>
                <w:sz w:val="22"/>
                <w:szCs w:val="22"/>
              </w:rPr>
              <w:t>Feb 23</w:t>
            </w:r>
            <w:r w:rsidRPr="00900CFD">
              <w:rPr>
                <w:sz w:val="22"/>
                <w:szCs w:val="22"/>
                <w:vertAlign w:val="superscript"/>
              </w:rPr>
              <w:t>rd</w:t>
            </w:r>
            <w:r w:rsidR="002D72AF">
              <w:rPr>
                <w:sz w:val="22"/>
                <w:szCs w:val="22"/>
              </w:rPr>
              <w:t xml:space="preserve">, </w:t>
            </w:r>
            <w:r w:rsidR="002D72AF" w:rsidRPr="002E41EC">
              <w:rPr>
                <w:sz w:val="22"/>
                <w:szCs w:val="22"/>
              </w:rPr>
              <w:t xml:space="preserve"> </w:t>
            </w:r>
            <w:r w:rsidR="002D72AF">
              <w:rPr>
                <w:sz w:val="22"/>
                <w:szCs w:val="22"/>
              </w:rPr>
              <w:t>7 – 10</w:t>
            </w:r>
            <w:r w:rsidR="00172C0C">
              <w:rPr>
                <w:sz w:val="22"/>
                <w:szCs w:val="22"/>
              </w:rPr>
              <w:t>:0</w:t>
            </w:r>
            <w:r w:rsidR="002C467F">
              <w:rPr>
                <w:sz w:val="22"/>
                <w:szCs w:val="22"/>
              </w:rPr>
              <w:t>0</w:t>
            </w:r>
            <w:r w:rsidR="002D72AF" w:rsidRPr="002E41EC">
              <w:rPr>
                <w:sz w:val="22"/>
                <w:szCs w:val="22"/>
              </w:rPr>
              <w:t>pm</w:t>
            </w:r>
            <w:r w:rsidR="002D72AF">
              <w:rPr>
                <w:sz w:val="22"/>
                <w:szCs w:val="22"/>
              </w:rPr>
              <w:t xml:space="preserve"> </w:t>
            </w:r>
          </w:p>
          <w:p w:rsidR="00453BEF" w:rsidRPr="00453BEF" w:rsidRDefault="00387731" w:rsidP="00453BEF">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5555C8" w:rsidRDefault="005555C8" w:rsidP="005555C8">
            <w:pPr>
              <w:rPr>
                <w:rFonts w:eastAsiaTheme="minorHAnsi"/>
                <w:bCs/>
                <w:sz w:val="22"/>
                <w:szCs w:val="22"/>
              </w:rPr>
            </w:pPr>
          </w:p>
          <w:p w:rsidR="005555C8" w:rsidRDefault="009E0856" w:rsidP="005555C8">
            <w:pPr>
              <w:rPr>
                <w:rFonts w:eastAsiaTheme="minorHAnsi"/>
                <w:b/>
                <w:bCs/>
                <w:sz w:val="22"/>
                <w:szCs w:val="22"/>
              </w:rPr>
            </w:pPr>
            <w:r>
              <w:rPr>
                <w:rFonts w:eastAsiaTheme="minorHAnsi"/>
                <w:b/>
                <w:bCs/>
                <w:sz w:val="22"/>
                <w:szCs w:val="22"/>
              </w:rPr>
              <w:t xml:space="preserve">Practical guidance for consulting work for social venture partners </w:t>
            </w:r>
          </w:p>
          <w:p w:rsidR="00F57A99" w:rsidRPr="009E0856" w:rsidRDefault="009E0856" w:rsidP="00172C0C">
            <w:pPr>
              <w:pStyle w:val="ListParagraph"/>
              <w:numPr>
                <w:ilvl w:val="0"/>
                <w:numId w:val="4"/>
              </w:numPr>
              <w:rPr>
                <w:rFonts w:eastAsiaTheme="minorHAnsi"/>
                <w:b/>
                <w:bCs/>
                <w:sz w:val="22"/>
                <w:szCs w:val="22"/>
              </w:rPr>
            </w:pPr>
            <w:r>
              <w:rPr>
                <w:sz w:val="22"/>
                <w:szCs w:val="22"/>
              </w:rPr>
              <w:t>Guidance for consulting work &amp; analytical frameworks</w:t>
            </w:r>
          </w:p>
          <w:p w:rsidR="009E0856" w:rsidRPr="009E0856" w:rsidRDefault="009E0856" w:rsidP="00172C0C">
            <w:pPr>
              <w:pStyle w:val="ListParagraph"/>
              <w:numPr>
                <w:ilvl w:val="0"/>
                <w:numId w:val="4"/>
              </w:numPr>
              <w:rPr>
                <w:rFonts w:eastAsiaTheme="minorHAnsi"/>
                <w:b/>
                <w:bCs/>
                <w:sz w:val="22"/>
                <w:szCs w:val="22"/>
              </w:rPr>
            </w:pPr>
            <w:r>
              <w:rPr>
                <w:sz w:val="22"/>
                <w:szCs w:val="22"/>
              </w:rPr>
              <w:t>Guidance on course deliverables (team work and individual due diligence report)</w:t>
            </w:r>
          </w:p>
          <w:p w:rsidR="009E0856" w:rsidRPr="00172C0C" w:rsidRDefault="009E0856" w:rsidP="00172C0C">
            <w:pPr>
              <w:pStyle w:val="ListParagraph"/>
              <w:numPr>
                <w:ilvl w:val="0"/>
                <w:numId w:val="4"/>
              </w:numPr>
              <w:rPr>
                <w:rFonts w:eastAsiaTheme="minorHAnsi"/>
                <w:b/>
                <w:bCs/>
                <w:sz w:val="22"/>
                <w:szCs w:val="22"/>
              </w:rPr>
            </w:pPr>
            <w:r>
              <w:rPr>
                <w:sz w:val="22"/>
                <w:szCs w:val="22"/>
              </w:rPr>
              <w:t>Case study: SELCO – Solar energy for India’s poor</w:t>
            </w:r>
          </w:p>
          <w:p w:rsidR="00BD70BF" w:rsidRPr="00BD70BF" w:rsidRDefault="00025CB1" w:rsidP="002A6F66">
            <w:pPr>
              <w:pStyle w:val="ListParagraph"/>
              <w:numPr>
                <w:ilvl w:val="0"/>
                <w:numId w:val="4"/>
              </w:numPr>
              <w:rPr>
                <w:rFonts w:eastAsiaTheme="minorHAnsi"/>
                <w:b/>
                <w:bCs/>
                <w:sz w:val="22"/>
                <w:szCs w:val="22"/>
              </w:rPr>
            </w:pPr>
            <w:r>
              <w:rPr>
                <w:sz w:val="22"/>
                <w:szCs w:val="22"/>
              </w:rPr>
              <w:t xml:space="preserve">Tutorial on </w:t>
            </w:r>
            <w:r w:rsidR="002E2424">
              <w:rPr>
                <w:sz w:val="22"/>
                <w:szCs w:val="22"/>
              </w:rPr>
              <w:t>mana</w:t>
            </w:r>
            <w:r>
              <w:rPr>
                <w:sz w:val="22"/>
                <w:szCs w:val="22"/>
              </w:rPr>
              <w:t>ging a consulting project</w:t>
            </w:r>
            <w:r w:rsidR="00896493">
              <w:rPr>
                <w:sz w:val="22"/>
                <w:szCs w:val="22"/>
              </w:rPr>
              <w:t xml:space="preserve"> </w:t>
            </w:r>
          </w:p>
          <w:p w:rsidR="00BD70BF" w:rsidRPr="00BD70BF" w:rsidRDefault="00BE0002" w:rsidP="002A6F66">
            <w:pPr>
              <w:pStyle w:val="ListParagraph"/>
              <w:numPr>
                <w:ilvl w:val="0"/>
                <w:numId w:val="4"/>
              </w:numPr>
              <w:rPr>
                <w:rFonts w:eastAsiaTheme="minorHAnsi"/>
                <w:b/>
                <w:bCs/>
                <w:sz w:val="22"/>
                <w:szCs w:val="22"/>
              </w:rPr>
            </w:pPr>
            <w:r>
              <w:rPr>
                <w:sz w:val="22"/>
                <w:szCs w:val="22"/>
              </w:rPr>
              <w:t>Action plan for project work due.</w:t>
            </w:r>
          </w:p>
          <w:p w:rsidR="005555C8" w:rsidRDefault="005555C8" w:rsidP="005555C8">
            <w:pPr>
              <w:rPr>
                <w:rFonts w:eastAsiaTheme="minorHAnsi"/>
                <w:b/>
                <w:bCs/>
                <w:sz w:val="22"/>
                <w:szCs w:val="22"/>
              </w:rPr>
            </w:pPr>
          </w:p>
          <w:p w:rsidR="0056744C" w:rsidRDefault="002B0D3A" w:rsidP="005555C8">
            <w:pPr>
              <w:rPr>
                <w:rFonts w:ascii="Open Sans" w:hAnsi="Open Sans"/>
                <w:sz w:val="22"/>
                <w:szCs w:val="22"/>
              </w:rPr>
            </w:pPr>
            <w:r>
              <w:rPr>
                <w:rFonts w:ascii="Open Sans" w:hAnsi="Open Sans"/>
                <w:b/>
                <w:sz w:val="22"/>
                <w:szCs w:val="22"/>
              </w:rPr>
              <w:t xml:space="preserve">Guest speaker </w:t>
            </w:r>
          </w:p>
          <w:p w:rsidR="005E12B1" w:rsidRPr="00783C26" w:rsidRDefault="005E12B1" w:rsidP="005E12B1">
            <w:pPr>
              <w:rPr>
                <w:rFonts w:ascii="Open Sans" w:hAnsi="Open Sans"/>
                <w:sz w:val="22"/>
                <w:szCs w:val="22"/>
              </w:rPr>
            </w:pPr>
            <w:proofErr w:type="spellStart"/>
            <w:r>
              <w:rPr>
                <w:rFonts w:ascii="Open Sans" w:hAnsi="Open Sans"/>
                <w:sz w:val="22"/>
                <w:szCs w:val="22"/>
              </w:rPr>
              <w:t>Karola</w:t>
            </w:r>
            <w:proofErr w:type="spellEnd"/>
            <w:r>
              <w:rPr>
                <w:rFonts w:ascii="Open Sans" w:hAnsi="Open Sans"/>
                <w:sz w:val="22"/>
                <w:szCs w:val="22"/>
              </w:rPr>
              <w:t xml:space="preserve"> Horvath </w:t>
            </w:r>
            <w:proofErr w:type="spellStart"/>
            <w:r>
              <w:rPr>
                <w:rFonts w:ascii="Open Sans" w:hAnsi="Open Sans"/>
                <w:sz w:val="22"/>
                <w:szCs w:val="22"/>
              </w:rPr>
              <w:t>Szovati</w:t>
            </w:r>
            <w:proofErr w:type="spellEnd"/>
            <w:r>
              <w:rPr>
                <w:rFonts w:ascii="Open Sans" w:hAnsi="Open Sans"/>
                <w:sz w:val="22"/>
                <w:szCs w:val="22"/>
              </w:rPr>
              <w:t xml:space="preserve">, Co-founder, </w:t>
            </w:r>
            <w:proofErr w:type="spellStart"/>
            <w:r>
              <w:rPr>
                <w:rFonts w:ascii="Open Sans" w:hAnsi="Open Sans"/>
                <w:sz w:val="22"/>
                <w:szCs w:val="22"/>
              </w:rPr>
              <w:t>TwoPresents</w:t>
            </w:r>
            <w:proofErr w:type="spellEnd"/>
            <w:r>
              <w:rPr>
                <w:rFonts w:ascii="Open Sans" w:hAnsi="Open Sans"/>
                <w:sz w:val="22"/>
                <w:szCs w:val="22"/>
              </w:rPr>
              <w:t xml:space="preserve"> (winner of the course grant </w:t>
            </w:r>
            <w:r>
              <w:rPr>
                <w:rFonts w:ascii="Open Sans" w:hAnsi="Open Sans" w:hint="eastAsia"/>
                <w:sz w:val="22"/>
                <w:szCs w:val="22"/>
              </w:rPr>
              <w:t>competition</w:t>
            </w:r>
            <w:r>
              <w:rPr>
                <w:rFonts w:ascii="Open Sans" w:hAnsi="Open Sans"/>
                <w:sz w:val="22"/>
                <w:szCs w:val="22"/>
              </w:rPr>
              <w:t>, spring 2015)</w:t>
            </w:r>
            <w:r w:rsidRPr="00E5725C">
              <w:rPr>
                <w:rFonts w:ascii="Open Sans" w:hAnsi="Open Sans"/>
                <w:sz w:val="22"/>
                <w:szCs w:val="22"/>
              </w:rPr>
              <w:t xml:space="preserve"> </w:t>
            </w:r>
          </w:p>
          <w:p w:rsidR="00900CFD" w:rsidRPr="00900CFD" w:rsidRDefault="00900CFD" w:rsidP="005555C8">
            <w:pPr>
              <w:rPr>
                <w:rFonts w:ascii="Open Sans" w:hAnsi="Open Sans"/>
                <w:sz w:val="22"/>
                <w:szCs w:val="22"/>
              </w:rPr>
            </w:pPr>
          </w:p>
          <w:p w:rsidR="00BF3EE0" w:rsidRDefault="00BF3EE0" w:rsidP="00BF3EE0">
            <w:pPr>
              <w:rPr>
                <w:rFonts w:ascii="Open Sans" w:hAnsi="Open Sans"/>
                <w:b/>
                <w:sz w:val="22"/>
                <w:szCs w:val="22"/>
              </w:rPr>
            </w:pPr>
            <w:r>
              <w:rPr>
                <w:rFonts w:ascii="Open Sans" w:hAnsi="Open Sans"/>
                <w:b/>
                <w:sz w:val="22"/>
                <w:szCs w:val="22"/>
              </w:rPr>
              <w:t xml:space="preserve">Mandatory preparation: </w:t>
            </w:r>
          </w:p>
          <w:p w:rsidR="00BF3EE0" w:rsidRDefault="00BF3EE0" w:rsidP="00BF3EE0">
            <w:pPr>
              <w:rPr>
                <w:rFonts w:ascii="Open Sans" w:hAnsi="Open Sans"/>
                <w:sz w:val="22"/>
                <w:szCs w:val="22"/>
                <w:lang w:val="en-US"/>
              </w:rPr>
            </w:pPr>
            <w:r>
              <w:rPr>
                <w:rFonts w:ascii="Open Sans" w:hAnsi="Open Sans"/>
                <w:sz w:val="22"/>
                <w:szCs w:val="22"/>
                <w:lang w:val="en-US"/>
              </w:rPr>
              <w:t>Team project action plan</w:t>
            </w:r>
          </w:p>
          <w:p w:rsidR="009E0856" w:rsidRDefault="009E0856" w:rsidP="009E0856">
            <w:pPr>
              <w:rPr>
                <w:rFonts w:eastAsiaTheme="minorHAnsi"/>
                <w:bCs/>
                <w:sz w:val="22"/>
                <w:szCs w:val="22"/>
              </w:rPr>
            </w:pPr>
            <w:r>
              <w:rPr>
                <w:rFonts w:ascii="Open Sans" w:hAnsi="Open Sans"/>
                <w:sz w:val="22"/>
                <w:szCs w:val="22"/>
                <w:lang w:val="en-US"/>
              </w:rPr>
              <w:t xml:space="preserve">Case study: </w:t>
            </w:r>
            <w:r>
              <w:rPr>
                <w:rFonts w:eastAsiaTheme="minorHAnsi"/>
                <w:bCs/>
                <w:sz w:val="22"/>
                <w:szCs w:val="22"/>
              </w:rPr>
              <w:t xml:space="preserve">SELCO – Solar energy for India’s poor </w:t>
            </w:r>
            <w:r w:rsidRPr="00FF48DB">
              <w:rPr>
                <w:rFonts w:eastAsiaTheme="minorHAnsi"/>
                <w:bCs/>
                <w:i/>
                <w:sz w:val="22"/>
                <w:szCs w:val="22"/>
              </w:rPr>
              <w:t>SELCO 2009: Determining a path forward</w:t>
            </w:r>
          </w:p>
          <w:p w:rsidR="009E0856" w:rsidRDefault="009E0856" w:rsidP="009E0856">
            <w:pPr>
              <w:rPr>
                <w:rFonts w:ascii="Open Sans" w:hAnsi="Open Sans"/>
                <w:sz w:val="22"/>
                <w:szCs w:val="22"/>
                <w:lang w:val="en-US"/>
              </w:rPr>
            </w:pPr>
            <w:r w:rsidRPr="00FF48DB">
              <w:rPr>
                <w:rFonts w:ascii="Open Sans" w:hAnsi="Open Sans"/>
                <w:sz w:val="22"/>
                <w:szCs w:val="22"/>
                <w:lang w:val="en-US"/>
              </w:rPr>
              <w:t>http://som.yale.edu/faculty-research/our-centers-initiatives/program-social-enterprise/case-studies</w:t>
            </w:r>
          </w:p>
          <w:p w:rsidR="007630EE" w:rsidRDefault="007630EE" w:rsidP="00BF3EE0">
            <w:pPr>
              <w:rPr>
                <w:rFonts w:ascii="Open Sans" w:hAnsi="Open Sans"/>
                <w:sz w:val="22"/>
                <w:szCs w:val="22"/>
                <w:lang w:val="en-US"/>
              </w:rPr>
            </w:pPr>
            <w:r w:rsidRPr="007630EE">
              <w:rPr>
                <w:rFonts w:ascii="Open Sans" w:hAnsi="Open Sans"/>
                <w:sz w:val="22"/>
                <w:szCs w:val="22"/>
              </w:rPr>
              <w:t xml:space="preserve">Please review </w:t>
            </w:r>
            <w:proofErr w:type="spellStart"/>
            <w:r w:rsidRPr="007630EE">
              <w:rPr>
                <w:rFonts w:ascii="Open Sans" w:hAnsi="Open Sans"/>
                <w:sz w:val="22"/>
                <w:szCs w:val="22"/>
              </w:rPr>
              <w:t>TwoPresents</w:t>
            </w:r>
            <w:proofErr w:type="spellEnd"/>
            <w:r w:rsidRPr="007630EE">
              <w:rPr>
                <w:rFonts w:ascii="Open Sans" w:hAnsi="Open Sans"/>
                <w:sz w:val="22"/>
                <w:szCs w:val="22"/>
              </w:rPr>
              <w:t xml:space="preserve">’ website as preparation for our discussions with </w:t>
            </w:r>
            <w:proofErr w:type="spellStart"/>
            <w:r w:rsidRPr="007630EE">
              <w:rPr>
                <w:rFonts w:ascii="Open Sans" w:hAnsi="Open Sans"/>
                <w:sz w:val="22"/>
                <w:szCs w:val="22"/>
              </w:rPr>
              <w:t>Karola</w:t>
            </w:r>
            <w:proofErr w:type="spellEnd"/>
            <w:r>
              <w:rPr>
                <w:rFonts w:ascii="Open Sans" w:hAnsi="Open Sans"/>
                <w:sz w:val="22"/>
                <w:szCs w:val="22"/>
              </w:rPr>
              <w:t xml:space="preserve"> Horvath </w:t>
            </w:r>
            <w:proofErr w:type="spellStart"/>
            <w:r>
              <w:rPr>
                <w:rFonts w:ascii="Open Sans" w:hAnsi="Open Sans"/>
                <w:sz w:val="22"/>
                <w:szCs w:val="22"/>
              </w:rPr>
              <w:t>Szovati</w:t>
            </w:r>
            <w:proofErr w:type="spellEnd"/>
            <w:r>
              <w:rPr>
                <w:rFonts w:ascii="Open Sans" w:hAnsi="Open Sans"/>
                <w:sz w:val="22"/>
                <w:szCs w:val="22"/>
              </w:rPr>
              <w:t>, Co-founder</w:t>
            </w:r>
            <w:r w:rsidRPr="007630EE">
              <w:rPr>
                <w:rFonts w:ascii="Open Sans" w:hAnsi="Open Sans"/>
                <w:sz w:val="22"/>
                <w:szCs w:val="22"/>
              </w:rPr>
              <w:t>:</w:t>
            </w:r>
            <w:hyperlink r:id="rId16" w:history="1">
              <w:r w:rsidRPr="007630EE">
                <w:rPr>
                  <w:rStyle w:val="Hyperlink"/>
                  <w:rFonts w:ascii="Open Sans" w:hAnsi="Open Sans"/>
                  <w:sz w:val="22"/>
                  <w:szCs w:val="22"/>
                </w:rPr>
                <w:t xml:space="preserve"> https://twopresents.com</w:t>
              </w:r>
            </w:hyperlink>
          </w:p>
          <w:p w:rsidR="00BF3EE0" w:rsidRDefault="00BF3EE0" w:rsidP="00BF3EE0">
            <w:pPr>
              <w:rPr>
                <w:rFonts w:ascii="Open Sans" w:hAnsi="Open Sans"/>
                <w:sz w:val="22"/>
                <w:szCs w:val="22"/>
                <w:lang w:val="en-US"/>
              </w:rPr>
            </w:pPr>
          </w:p>
          <w:p w:rsidR="009A446E" w:rsidRPr="0056744C" w:rsidRDefault="005B4A05" w:rsidP="00BF3EE0">
            <w:pPr>
              <w:rPr>
                <w:rFonts w:ascii="Open Sans" w:hAnsi="Open Sans"/>
                <w:b/>
                <w:sz w:val="22"/>
                <w:szCs w:val="22"/>
              </w:rPr>
            </w:pPr>
            <w:r>
              <w:rPr>
                <w:rFonts w:ascii="Open Sans" w:hAnsi="Open Sans"/>
                <w:b/>
                <w:sz w:val="22"/>
                <w:szCs w:val="22"/>
              </w:rPr>
              <w:t>Recommended</w:t>
            </w:r>
            <w:r w:rsidR="009A446E">
              <w:rPr>
                <w:rFonts w:ascii="Open Sans" w:hAnsi="Open Sans"/>
                <w:b/>
                <w:sz w:val="22"/>
                <w:szCs w:val="22"/>
              </w:rPr>
              <w:t xml:space="preserve"> readings: </w:t>
            </w:r>
          </w:p>
          <w:p w:rsidR="00AD7036" w:rsidRPr="009E0856" w:rsidRDefault="00AD7036" w:rsidP="00AD7036">
            <w:pPr>
              <w:rPr>
                <w:rFonts w:ascii="Open Sans" w:hAnsi="Open Sans"/>
                <w:sz w:val="22"/>
                <w:szCs w:val="22"/>
              </w:rPr>
            </w:pPr>
            <w:proofErr w:type="spellStart"/>
            <w:r>
              <w:rPr>
                <w:rFonts w:ascii="Open Sans" w:hAnsi="Open Sans"/>
                <w:sz w:val="22"/>
                <w:szCs w:val="22"/>
              </w:rPr>
              <w:t>Kayser</w:t>
            </w:r>
            <w:proofErr w:type="spellEnd"/>
            <w:r>
              <w:rPr>
                <w:rFonts w:ascii="Open Sans" w:hAnsi="Open Sans"/>
                <w:sz w:val="22"/>
                <w:szCs w:val="22"/>
              </w:rPr>
              <w:t xml:space="preserve">, O. &amp; </w:t>
            </w:r>
            <w:proofErr w:type="spellStart"/>
            <w:r>
              <w:rPr>
                <w:rFonts w:ascii="Open Sans" w:hAnsi="Open Sans"/>
                <w:sz w:val="22"/>
                <w:szCs w:val="22"/>
              </w:rPr>
              <w:t>Budinich</w:t>
            </w:r>
            <w:proofErr w:type="spellEnd"/>
            <w:r>
              <w:rPr>
                <w:rFonts w:ascii="Open Sans" w:hAnsi="Open Sans"/>
                <w:sz w:val="22"/>
                <w:szCs w:val="22"/>
              </w:rPr>
              <w:t xml:space="preserve">, V. (2015) </w:t>
            </w:r>
            <w:r w:rsidRPr="00673FB5">
              <w:rPr>
                <w:rFonts w:ascii="Open Sans" w:hAnsi="Open Sans"/>
                <w:i/>
                <w:sz w:val="22"/>
                <w:szCs w:val="22"/>
              </w:rPr>
              <w:t xml:space="preserve">Scaling up: Business solutions to social problems. A practical guide for social and corporate entrepreneurs. </w:t>
            </w:r>
            <w:r>
              <w:rPr>
                <w:rFonts w:ascii="Open Sans" w:hAnsi="Open Sans"/>
                <w:sz w:val="22"/>
                <w:szCs w:val="22"/>
              </w:rPr>
              <w:t>Chapters 1-3 &amp; 5</w:t>
            </w:r>
          </w:p>
          <w:p w:rsidR="007741F6" w:rsidRDefault="007741F6" w:rsidP="005555C8">
            <w:pPr>
              <w:rPr>
                <w:rFonts w:ascii="Open Sans" w:hAnsi="Open Sans"/>
                <w:sz w:val="22"/>
                <w:szCs w:val="22"/>
              </w:rPr>
            </w:pPr>
            <w:r>
              <w:rPr>
                <w:rFonts w:ascii="Open Sans" w:hAnsi="Open Sans"/>
                <w:sz w:val="22"/>
                <w:szCs w:val="22"/>
              </w:rPr>
              <w:t>Rosencrantz, M. (2015)</w:t>
            </w:r>
            <w:r w:rsidR="00FF098B">
              <w:rPr>
                <w:rFonts w:ascii="Open Sans" w:hAnsi="Open Sans"/>
                <w:sz w:val="22"/>
                <w:szCs w:val="22"/>
              </w:rPr>
              <w:t xml:space="preserve"> </w:t>
            </w:r>
            <w:r w:rsidR="00FF098B" w:rsidRPr="00FF098B">
              <w:rPr>
                <w:rFonts w:ascii="Open Sans" w:hAnsi="Open Sans"/>
                <w:i/>
                <w:sz w:val="22"/>
                <w:szCs w:val="22"/>
              </w:rPr>
              <w:t>Suggestions for a successful consulting project</w:t>
            </w:r>
            <w:r>
              <w:rPr>
                <w:rFonts w:ascii="Open Sans" w:hAnsi="Open Sans"/>
                <w:sz w:val="22"/>
                <w:szCs w:val="22"/>
              </w:rPr>
              <w:t xml:space="preserve"> </w:t>
            </w:r>
            <w:r w:rsidR="005F1785">
              <w:rPr>
                <w:rFonts w:ascii="Open Sans" w:hAnsi="Open Sans"/>
                <w:sz w:val="22"/>
                <w:szCs w:val="22"/>
              </w:rPr>
              <w:t>(power point presentation from guest lecture for HKUST M.Sc. International Management MIMT 6200: Business Project</w:t>
            </w:r>
            <w:r w:rsidR="00961947">
              <w:rPr>
                <w:rFonts w:ascii="Open Sans" w:hAnsi="Open Sans"/>
                <w:sz w:val="22"/>
                <w:szCs w:val="22"/>
              </w:rPr>
              <w:t>)</w:t>
            </w:r>
            <w:r w:rsidR="005F1785">
              <w:rPr>
                <w:rFonts w:ascii="Open Sans" w:hAnsi="Open Sans"/>
                <w:sz w:val="22"/>
                <w:szCs w:val="22"/>
              </w:rPr>
              <w:t xml:space="preserve">  </w:t>
            </w:r>
          </w:p>
          <w:p w:rsidR="005B4A05" w:rsidRPr="005B4A05" w:rsidRDefault="005B4A05" w:rsidP="005555C8">
            <w:pPr>
              <w:rPr>
                <w:rFonts w:ascii="Open Sans" w:hAnsi="Open Sans"/>
                <w:sz w:val="22"/>
                <w:szCs w:val="22"/>
                <w:lang w:val="en-US"/>
              </w:rPr>
            </w:pPr>
            <w:r>
              <w:rPr>
                <w:rFonts w:ascii="Open Sans" w:hAnsi="Open Sans"/>
                <w:sz w:val="22"/>
                <w:szCs w:val="22"/>
                <w:lang w:val="en-US"/>
              </w:rPr>
              <w:t>Austin, J., Stevenson, H., &amp; Wei-</w:t>
            </w:r>
            <w:proofErr w:type="spellStart"/>
            <w:r>
              <w:rPr>
                <w:rFonts w:ascii="Open Sans" w:hAnsi="Open Sans"/>
                <w:sz w:val="22"/>
                <w:szCs w:val="22"/>
                <w:lang w:val="en-US"/>
              </w:rPr>
              <w:t>Skillern</w:t>
            </w:r>
            <w:proofErr w:type="spellEnd"/>
            <w:r>
              <w:rPr>
                <w:rFonts w:ascii="Open Sans" w:hAnsi="Open Sans"/>
                <w:sz w:val="22"/>
                <w:szCs w:val="22"/>
                <w:lang w:val="en-US"/>
              </w:rPr>
              <w:t xml:space="preserve"> (2006). </w:t>
            </w:r>
            <w:r w:rsidRPr="00664842">
              <w:rPr>
                <w:rFonts w:ascii="Open Sans" w:hAnsi="Open Sans"/>
                <w:i/>
                <w:sz w:val="22"/>
                <w:szCs w:val="22"/>
                <w:lang w:val="en-US"/>
              </w:rPr>
              <w:t xml:space="preserve">Social and commercial entrepreneurship: Same, </w:t>
            </w:r>
            <w:r w:rsidRPr="00664842">
              <w:rPr>
                <w:rFonts w:ascii="Open Sans" w:hAnsi="Open Sans" w:hint="eastAsia"/>
                <w:i/>
                <w:sz w:val="22"/>
                <w:szCs w:val="22"/>
                <w:lang w:val="en-US"/>
              </w:rPr>
              <w:t>different</w:t>
            </w:r>
            <w:r w:rsidRPr="00664842">
              <w:rPr>
                <w:rFonts w:ascii="Open Sans" w:hAnsi="Open Sans"/>
                <w:i/>
                <w:sz w:val="22"/>
                <w:szCs w:val="22"/>
                <w:lang w:val="en-US"/>
              </w:rPr>
              <w:t xml:space="preserve"> or both?</w:t>
            </w:r>
            <w:r>
              <w:rPr>
                <w:rFonts w:ascii="Open Sans" w:hAnsi="Open Sans"/>
                <w:sz w:val="22"/>
                <w:szCs w:val="22"/>
                <w:lang w:val="en-US"/>
              </w:rPr>
              <w:t xml:space="preserve"> Entrepreneurship Theory and Practice 30(1): 1-22. (2) </w:t>
            </w:r>
          </w:p>
          <w:p w:rsidR="0056744C" w:rsidRDefault="0056744C" w:rsidP="005555C8">
            <w:pPr>
              <w:rPr>
                <w:rFonts w:ascii="Open Sans" w:hAnsi="Open Sans"/>
                <w:sz w:val="22"/>
                <w:szCs w:val="22"/>
              </w:rPr>
            </w:pPr>
          </w:p>
          <w:p w:rsidR="0056744C" w:rsidRDefault="0056744C" w:rsidP="0056744C">
            <w:pPr>
              <w:rPr>
                <w:rFonts w:ascii="Open Sans" w:hAnsi="Open Sans"/>
                <w:b/>
                <w:sz w:val="22"/>
                <w:szCs w:val="22"/>
              </w:rPr>
            </w:pPr>
            <w:r w:rsidRPr="00D32BCC">
              <w:rPr>
                <w:rFonts w:ascii="Open Sans" w:hAnsi="Open Sans"/>
                <w:b/>
                <w:sz w:val="22"/>
                <w:szCs w:val="22"/>
              </w:rPr>
              <w:t>For guidance for developing business plans fo</w:t>
            </w:r>
            <w:r w:rsidR="00B77158">
              <w:rPr>
                <w:rFonts w:ascii="Open Sans" w:hAnsi="Open Sans"/>
                <w:b/>
                <w:sz w:val="22"/>
                <w:szCs w:val="22"/>
              </w:rPr>
              <w:t>r social enterprises</w:t>
            </w:r>
            <w:r w:rsidR="00B77158" w:rsidRPr="009E662C">
              <w:rPr>
                <w:rFonts w:ascii="Open Sans" w:hAnsi="Open Sans"/>
                <w:sz w:val="22"/>
                <w:szCs w:val="22"/>
              </w:rPr>
              <w:t xml:space="preserve">, you may find the </w:t>
            </w:r>
            <w:r w:rsidR="00B77158" w:rsidRPr="009E662C">
              <w:rPr>
                <w:rFonts w:ascii="Open Sans" w:hAnsi="Open Sans" w:hint="eastAsia"/>
                <w:sz w:val="22"/>
                <w:szCs w:val="22"/>
              </w:rPr>
              <w:t>following</w:t>
            </w:r>
            <w:r w:rsidR="00B77158" w:rsidRPr="009E662C">
              <w:rPr>
                <w:rFonts w:ascii="Open Sans" w:hAnsi="Open Sans"/>
                <w:sz w:val="22"/>
                <w:szCs w:val="22"/>
              </w:rPr>
              <w:t xml:space="preserve"> resources helpful</w:t>
            </w:r>
            <w:r w:rsidRPr="009E662C">
              <w:rPr>
                <w:rFonts w:ascii="Open Sans" w:hAnsi="Open Sans"/>
                <w:sz w:val="22"/>
                <w:szCs w:val="22"/>
              </w:rPr>
              <w:t xml:space="preserve">: </w:t>
            </w:r>
          </w:p>
          <w:p w:rsidR="00FC54C8" w:rsidRDefault="00FC54C8" w:rsidP="0056744C">
            <w:pPr>
              <w:rPr>
                <w:rFonts w:ascii="Open Sans" w:hAnsi="Open Sans"/>
                <w:sz w:val="22"/>
                <w:szCs w:val="22"/>
              </w:rPr>
            </w:pPr>
            <w:r>
              <w:rPr>
                <w:rFonts w:ascii="Open Sans" w:hAnsi="Open Sans"/>
                <w:sz w:val="22"/>
                <w:szCs w:val="22"/>
              </w:rPr>
              <w:t xml:space="preserve">Grossman, A. (2013) </w:t>
            </w:r>
            <w:r w:rsidRPr="00FC54C8">
              <w:rPr>
                <w:rFonts w:ascii="Open Sans" w:hAnsi="Open Sans"/>
                <w:i/>
                <w:sz w:val="22"/>
                <w:szCs w:val="22"/>
              </w:rPr>
              <w:t xml:space="preserve">Developing a Social Enterprise Business Plan </w:t>
            </w:r>
            <w:r>
              <w:rPr>
                <w:rFonts w:ascii="Open Sans" w:hAnsi="Open Sans"/>
                <w:sz w:val="22"/>
                <w:szCs w:val="22"/>
              </w:rPr>
              <w:t>Harvard Business School lecture</w:t>
            </w:r>
            <w:r w:rsidR="00D41D09" w:rsidRPr="00D41D09">
              <w:rPr>
                <w:rFonts w:ascii="Arial" w:eastAsia="MS PGothic" w:hAnsi="Arial" w:cs="Arial"/>
                <w:color w:val="000000"/>
                <w:kern w:val="24"/>
                <w:sz w:val="32"/>
                <w:szCs w:val="32"/>
              </w:rPr>
              <w:t xml:space="preserve"> </w:t>
            </w:r>
            <w:r w:rsidR="00D41D09" w:rsidRPr="00D41D09">
              <w:rPr>
                <w:rFonts w:ascii="Open Sans" w:hAnsi="Open Sans"/>
                <w:sz w:val="22"/>
                <w:szCs w:val="22"/>
              </w:rPr>
              <w:t xml:space="preserve">(Copyright protected but available for down-load against donation, please </w:t>
            </w:r>
            <w:proofErr w:type="spellStart"/>
            <w:r w:rsidR="00D41D09" w:rsidRPr="00D41D09">
              <w:rPr>
                <w:rFonts w:ascii="Open Sans" w:hAnsi="Open Sans"/>
                <w:sz w:val="22"/>
                <w:szCs w:val="22"/>
              </w:rPr>
              <w:t>google</w:t>
            </w:r>
            <w:proofErr w:type="spellEnd"/>
            <w:r w:rsidR="00D41D09" w:rsidRPr="00D41D09">
              <w:rPr>
                <w:rFonts w:ascii="Open Sans" w:hAnsi="Open Sans"/>
                <w:sz w:val="22"/>
                <w:szCs w:val="22"/>
              </w:rPr>
              <w:t xml:space="preserve"> to find)</w:t>
            </w:r>
          </w:p>
          <w:p w:rsidR="0056744C" w:rsidRDefault="0056744C" w:rsidP="0056744C">
            <w:pPr>
              <w:rPr>
                <w:rFonts w:ascii="Open Sans" w:hAnsi="Open Sans"/>
                <w:sz w:val="22"/>
                <w:szCs w:val="22"/>
              </w:rPr>
            </w:pPr>
            <w:r>
              <w:rPr>
                <w:rFonts w:ascii="Open Sans" w:hAnsi="Open Sans"/>
                <w:sz w:val="22"/>
                <w:szCs w:val="22"/>
              </w:rPr>
              <w:t xml:space="preserve">Social Ventures Australia  and Parramatta City Council </w:t>
            </w:r>
            <w:r w:rsidR="00BE2013">
              <w:rPr>
                <w:rFonts w:ascii="Open Sans" w:hAnsi="Open Sans"/>
                <w:sz w:val="22"/>
                <w:szCs w:val="22"/>
              </w:rPr>
              <w:lastRenderedPageBreak/>
              <w:t xml:space="preserve">(2010) </w:t>
            </w:r>
            <w:r w:rsidRPr="00D32BCC">
              <w:rPr>
                <w:rFonts w:ascii="Open Sans" w:hAnsi="Open Sans"/>
                <w:i/>
                <w:sz w:val="22"/>
                <w:szCs w:val="22"/>
              </w:rPr>
              <w:t xml:space="preserve">A business planning guide for social enterprises </w:t>
            </w:r>
            <w:r>
              <w:rPr>
                <w:rFonts w:ascii="Open Sans" w:hAnsi="Open Sans"/>
                <w:sz w:val="22"/>
                <w:szCs w:val="22"/>
              </w:rPr>
              <w:t xml:space="preserve">and a </w:t>
            </w:r>
            <w:r w:rsidRPr="00D32BCC">
              <w:rPr>
                <w:rFonts w:ascii="Open Sans" w:hAnsi="Open Sans"/>
                <w:i/>
                <w:sz w:val="22"/>
                <w:szCs w:val="22"/>
              </w:rPr>
              <w:t>Business plan template</w:t>
            </w:r>
            <w:r>
              <w:rPr>
                <w:rFonts w:ascii="Open Sans" w:hAnsi="Open Sans"/>
                <w:sz w:val="22"/>
                <w:szCs w:val="22"/>
              </w:rPr>
              <w:t xml:space="preserve"> along with other resources on </w:t>
            </w:r>
            <w:hyperlink r:id="rId17" w:history="1">
              <w:r w:rsidRPr="00A34A21">
                <w:rPr>
                  <w:rStyle w:val="Hyperlink"/>
                  <w:rFonts w:ascii="Open Sans" w:hAnsi="Open Sans"/>
                  <w:sz w:val="22"/>
                  <w:szCs w:val="22"/>
                </w:rPr>
                <w:t>www.socialventures.com.au</w:t>
              </w:r>
            </w:hyperlink>
            <w:r>
              <w:rPr>
                <w:rFonts w:ascii="Open Sans" w:hAnsi="Open Sans"/>
                <w:sz w:val="22"/>
                <w:szCs w:val="22"/>
              </w:rPr>
              <w:t xml:space="preserve"> </w:t>
            </w:r>
          </w:p>
          <w:p w:rsidR="00FC54C8" w:rsidRDefault="00FC54C8" w:rsidP="0056744C">
            <w:pPr>
              <w:rPr>
                <w:rFonts w:ascii="Open Sans" w:hAnsi="Open Sans"/>
                <w:sz w:val="22"/>
                <w:szCs w:val="22"/>
              </w:rPr>
            </w:pPr>
            <w:proofErr w:type="spellStart"/>
            <w:r>
              <w:rPr>
                <w:rFonts w:ascii="Open Sans" w:hAnsi="Open Sans"/>
                <w:sz w:val="22"/>
                <w:szCs w:val="22"/>
              </w:rPr>
              <w:t>Seedco</w:t>
            </w:r>
            <w:proofErr w:type="spellEnd"/>
            <w:r>
              <w:rPr>
                <w:rFonts w:ascii="Open Sans" w:hAnsi="Open Sans"/>
                <w:sz w:val="22"/>
                <w:szCs w:val="22"/>
              </w:rPr>
              <w:t xml:space="preserve"> (2004) </w:t>
            </w:r>
            <w:r w:rsidRPr="00FC54C8">
              <w:rPr>
                <w:rFonts w:ascii="Open Sans" w:hAnsi="Open Sans"/>
                <w:i/>
                <w:sz w:val="22"/>
                <w:szCs w:val="22"/>
              </w:rPr>
              <w:t>A Toolkit for Developing a Social Purpose Business Plan</w:t>
            </w:r>
          </w:p>
          <w:p w:rsidR="0056744C" w:rsidRDefault="00537BC1" w:rsidP="0056744C">
            <w:pPr>
              <w:rPr>
                <w:rFonts w:ascii="Open Sans" w:hAnsi="Open Sans"/>
                <w:sz w:val="22"/>
                <w:szCs w:val="22"/>
              </w:rPr>
            </w:pPr>
            <w:hyperlink r:id="rId18" w:history="1">
              <w:r w:rsidR="0056744C" w:rsidRPr="00A34A21">
                <w:rPr>
                  <w:rStyle w:val="Hyperlink"/>
                  <w:rFonts w:ascii="Open Sans" w:hAnsi="Open Sans"/>
                  <w:sz w:val="22"/>
                  <w:szCs w:val="22"/>
                </w:rPr>
                <w:t>www.socialenterprisecanada.ca</w:t>
              </w:r>
            </w:hyperlink>
            <w:r w:rsidR="0056744C">
              <w:rPr>
                <w:rFonts w:ascii="Open Sans" w:hAnsi="Open Sans"/>
                <w:sz w:val="22"/>
                <w:szCs w:val="22"/>
              </w:rPr>
              <w:t xml:space="preserve"> Toolkit – Create a business plan</w:t>
            </w:r>
          </w:p>
          <w:p w:rsidR="0056744C" w:rsidRDefault="00537BC1" w:rsidP="0056744C">
            <w:pPr>
              <w:rPr>
                <w:rFonts w:ascii="Open Sans" w:hAnsi="Open Sans"/>
                <w:sz w:val="22"/>
                <w:szCs w:val="22"/>
              </w:rPr>
            </w:pPr>
            <w:hyperlink r:id="rId19" w:history="1">
              <w:r w:rsidR="0056744C" w:rsidRPr="00A34A21">
                <w:rPr>
                  <w:rStyle w:val="Hyperlink"/>
                  <w:rFonts w:ascii="Open Sans" w:hAnsi="Open Sans"/>
                  <w:sz w:val="22"/>
                  <w:szCs w:val="22"/>
                </w:rPr>
                <w:t>www.marsdd.com</w:t>
              </w:r>
            </w:hyperlink>
            <w:r w:rsidR="0056744C">
              <w:rPr>
                <w:rFonts w:ascii="Open Sans" w:hAnsi="Open Sans"/>
                <w:sz w:val="22"/>
                <w:szCs w:val="22"/>
              </w:rPr>
              <w:t xml:space="preserve"> Library – Business plans for social enterprises and social businesses</w:t>
            </w:r>
          </w:p>
          <w:p w:rsidR="0056744C" w:rsidRDefault="00537BC1" w:rsidP="0056744C">
            <w:pPr>
              <w:rPr>
                <w:rFonts w:ascii="Open Sans" w:hAnsi="Open Sans"/>
                <w:sz w:val="22"/>
                <w:szCs w:val="22"/>
              </w:rPr>
            </w:pPr>
            <w:hyperlink r:id="rId20" w:history="1">
              <w:r w:rsidR="0056744C" w:rsidRPr="00A34A21">
                <w:rPr>
                  <w:rStyle w:val="Hyperlink"/>
                  <w:rFonts w:ascii="Open Sans" w:hAnsi="Open Sans"/>
                  <w:sz w:val="22"/>
                  <w:szCs w:val="22"/>
                </w:rPr>
                <w:t>www.socialgoodguides.com</w:t>
              </w:r>
            </w:hyperlink>
            <w:r w:rsidR="0056744C">
              <w:rPr>
                <w:rFonts w:ascii="Open Sans" w:hAnsi="Open Sans"/>
                <w:sz w:val="22"/>
                <w:szCs w:val="22"/>
              </w:rPr>
              <w:t xml:space="preserve"> Business plans and planning for social enterprises and non-profits </w:t>
            </w:r>
          </w:p>
          <w:p w:rsidR="0056744C" w:rsidRDefault="00537BC1" w:rsidP="0056744C">
            <w:pPr>
              <w:rPr>
                <w:rFonts w:ascii="Open Sans" w:hAnsi="Open Sans"/>
                <w:sz w:val="22"/>
                <w:szCs w:val="22"/>
              </w:rPr>
            </w:pPr>
            <w:hyperlink r:id="rId21" w:history="1">
              <w:r w:rsidR="0056744C" w:rsidRPr="00A34A21">
                <w:rPr>
                  <w:rStyle w:val="Hyperlink"/>
                  <w:rFonts w:ascii="Open Sans" w:hAnsi="Open Sans"/>
                  <w:sz w:val="22"/>
                  <w:szCs w:val="22"/>
                </w:rPr>
                <w:t>www.bplans.co.uk</w:t>
              </w:r>
            </w:hyperlink>
            <w:r w:rsidR="0056744C">
              <w:rPr>
                <w:rFonts w:ascii="Open Sans" w:hAnsi="Open Sans"/>
                <w:sz w:val="22"/>
                <w:szCs w:val="22"/>
              </w:rPr>
              <w:t xml:space="preserve"> For examples of business plans for non-profits and social enterprises </w:t>
            </w:r>
          </w:p>
          <w:p w:rsidR="0056744C" w:rsidRPr="007741F6" w:rsidRDefault="00537BC1" w:rsidP="005555C8">
            <w:pPr>
              <w:rPr>
                <w:rFonts w:ascii="Open Sans" w:hAnsi="Open Sans"/>
                <w:sz w:val="22"/>
                <w:szCs w:val="22"/>
              </w:rPr>
            </w:pPr>
            <w:hyperlink r:id="rId22" w:history="1">
              <w:r w:rsidR="0056744C" w:rsidRPr="00A34A21">
                <w:rPr>
                  <w:rStyle w:val="Hyperlink"/>
                  <w:rFonts w:ascii="Open Sans" w:hAnsi="Open Sans"/>
                  <w:sz w:val="22"/>
                  <w:szCs w:val="22"/>
                </w:rPr>
                <w:t>www.bdc.ca</w:t>
              </w:r>
            </w:hyperlink>
            <w:r w:rsidR="00822544">
              <w:rPr>
                <w:rFonts w:ascii="Open Sans" w:hAnsi="Open Sans"/>
                <w:sz w:val="22"/>
                <w:szCs w:val="22"/>
              </w:rPr>
              <w:t xml:space="preserve"> For a more extensive e</w:t>
            </w:r>
            <w:r w:rsidR="0056744C">
              <w:rPr>
                <w:rFonts w:ascii="Open Sans" w:hAnsi="Open Sans"/>
                <w:sz w:val="22"/>
                <w:szCs w:val="22"/>
              </w:rPr>
              <w:t>ntrepreneurs</w:t>
            </w:r>
            <w:r w:rsidR="00822544">
              <w:rPr>
                <w:rFonts w:ascii="Open Sans" w:hAnsi="Open Sans" w:hint="eastAsia"/>
                <w:sz w:val="22"/>
                <w:szCs w:val="22"/>
              </w:rPr>
              <w:t>’</w:t>
            </w:r>
            <w:r w:rsidR="00822544">
              <w:rPr>
                <w:rFonts w:ascii="Open Sans" w:hAnsi="Open Sans"/>
                <w:sz w:val="22"/>
                <w:szCs w:val="22"/>
              </w:rPr>
              <w:t xml:space="preserve">start-up </w:t>
            </w:r>
            <w:r w:rsidR="0056744C">
              <w:rPr>
                <w:rFonts w:ascii="Open Sans" w:hAnsi="Open Sans"/>
                <w:sz w:val="22"/>
                <w:szCs w:val="22"/>
              </w:rPr>
              <w:t xml:space="preserve">toolkit, including business plan template and financial model templates </w:t>
            </w:r>
            <w:r w:rsidR="0056744C" w:rsidRPr="00D32BCC">
              <w:rPr>
                <w:rFonts w:ascii="Open Sans" w:hAnsi="Open Sans"/>
                <w:i/>
                <w:sz w:val="22"/>
                <w:szCs w:val="22"/>
              </w:rPr>
              <w:t>for general start-ups</w:t>
            </w:r>
            <w:r w:rsidR="0056744C">
              <w:rPr>
                <w:rFonts w:ascii="Open Sans" w:hAnsi="Open Sans"/>
                <w:sz w:val="22"/>
                <w:szCs w:val="22"/>
              </w:rPr>
              <w:t xml:space="preserve"> </w:t>
            </w:r>
            <w:r w:rsidR="00822544" w:rsidRPr="00822544">
              <w:rPr>
                <w:rFonts w:ascii="Open Sans" w:hAnsi="Open Sans"/>
                <w:i/>
                <w:sz w:val="22"/>
                <w:szCs w:val="22"/>
              </w:rPr>
              <w:t>not specific for social ventures</w:t>
            </w:r>
          </w:p>
          <w:p w:rsidR="005555C8" w:rsidRDefault="005555C8" w:rsidP="005555C8">
            <w:pPr>
              <w:rPr>
                <w:rFonts w:ascii="Open Sans" w:hAnsi="Open Sans"/>
                <w:b/>
                <w:sz w:val="22"/>
                <w:szCs w:val="22"/>
              </w:rPr>
            </w:pPr>
          </w:p>
          <w:p w:rsidR="00F31E2E" w:rsidRDefault="00E86D5E" w:rsidP="005555C8">
            <w:pPr>
              <w:rPr>
                <w:rFonts w:ascii="Open Sans" w:hAnsi="Open Sans"/>
                <w:b/>
                <w:sz w:val="22"/>
                <w:szCs w:val="22"/>
              </w:rPr>
            </w:pPr>
            <w:r>
              <w:rPr>
                <w:rFonts w:ascii="Open Sans" w:hAnsi="Open Sans"/>
                <w:b/>
                <w:sz w:val="22"/>
                <w:szCs w:val="22"/>
              </w:rPr>
              <w:t xml:space="preserve">No class March 2. Instructor available for team consultations during regular course hours upon request by team leaders. </w:t>
            </w:r>
          </w:p>
          <w:p w:rsidR="00900CFD" w:rsidRDefault="00900CFD" w:rsidP="005555C8">
            <w:pPr>
              <w:rPr>
                <w:rFonts w:ascii="Open Sans" w:hAnsi="Open Sans"/>
                <w:b/>
                <w:sz w:val="22"/>
                <w:szCs w:val="22"/>
              </w:rPr>
            </w:pPr>
          </w:p>
          <w:p w:rsidR="000A7BBA" w:rsidRDefault="005555C8" w:rsidP="005555C8">
            <w:pPr>
              <w:rPr>
                <w:b/>
                <w:sz w:val="22"/>
                <w:szCs w:val="22"/>
              </w:rPr>
            </w:pPr>
            <w:r>
              <w:rPr>
                <w:b/>
                <w:sz w:val="22"/>
                <w:szCs w:val="22"/>
              </w:rPr>
              <w:t>Class 4</w:t>
            </w:r>
          </w:p>
          <w:p w:rsidR="002D72AF" w:rsidRDefault="00900CFD" w:rsidP="002D72AF">
            <w:pPr>
              <w:jc w:val="both"/>
              <w:rPr>
                <w:sz w:val="22"/>
                <w:szCs w:val="22"/>
              </w:rPr>
            </w:pPr>
            <w:r>
              <w:rPr>
                <w:sz w:val="22"/>
                <w:szCs w:val="22"/>
              </w:rPr>
              <w:t>March 9</w:t>
            </w:r>
            <w:r w:rsidR="002D72AF">
              <w:rPr>
                <w:sz w:val="22"/>
                <w:szCs w:val="22"/>
              </w:rPr>
              <w:t xml:space="preserve">, </w:t>
            </w:r>
            <w:r w:rsidR="002D72AF" w:rsidRPr="002E41EC">
              <w:rPr>
                <w:sz w:val="22"/>
                <w:szCs w:val="22"/>
              </w:rPr>
              <w:t xml:space="preserve"> </w:t>
            </w:r>
            <w:r w:rsidR="002D72AF">
              <w:rPr>
                <w:sz w:val="22"/>
                <w:szCs w:val="22"/>
              </w:rPr>
              <w:t>7 – 10</w:t>
            </w:r>
            <w:r w:rsidR="00883C0A">
              <w:rPr>
                <w:sz w:val="22"/>
                <w:szCs w:val="22"/>
              </w:rPr>
              <w:t xml:space="preserve"> </w:t>
            </w:r>
            <w:r w:rsidR="002D72AF" w:rsidRPr="002E41EC">
              <w:rPr>
                <w:sz w:val="22"/>
                <w:szCs w:val="22"/>
              </w:rPr>
              <w:t>pm</w:t>
            </w:r>
            <w:r w:rsidR="002D72AF">
              <w:rPr>
                <w:sz w:val="22"/>
                <w:szCs w:val="22"/>
              </w:rPr>
              <w:t xml:space="preserve"> </w:t>
            </w:r>
          </w:p>
          <w:p w:rsidR="00453BEF" w:rsidRPr="00453BEF" w:rsidRDefault="00387731" w:rsidP="00453BEF">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5555C8" w:rsidRDefault="005555C8" w:rsidP="005555C8">
            <w:pPr>
              <w:rPr>
                <w:rFonts w:eastAsiaTheme="minorHAnsi"/>
                <w:bCs/>
                <w:sz w:val="22"/>
                <w:szCs w:val="22"/>
              </w:rPr>
            </w:pPr>
          </w:p>
          <w:p w:rsidR="009E0856" w:rsidRDefault="00C20C10" w:rsidP="009E0856">
            <w:pPr>
              <w:rPr>
                <w:rFonts w:eastAsiaTheme="minorHAnsi"/>
                <w:b/>
                <w:bCs/>
                <w:sz w:val="22"/>
                <w:szCs w:val="22"/>
              </w:rPr>
            </w:pPr>
            <w:r>
              <w:rPr>
                <w:rFonts w:eastAsiaTheme="minorHAnsi"/>
                <w:b/>
                <w:bCs/>
                <w:sz w:val="22"/>
                <w:szCs w:val="22"/>
              </w:rPr>
              <w:t>Establishing and growing a social enterprise, including practical guidance</w:t>
            </w:r>
            <w:r w:rsidR="005B1F57">
              <w:rPr>
                <w:rFonts w:eastAsiaTheme="minorHAnsi"/>
                <w:b/>
                <w:bCs/>
                <w:sz w:val="22"/>
                <w:szCs w:val="22"/>
              </w:rPr>
              <w:t xml:space="preserve"> for Hong Kong</w:t>
            </w:r>
            <w:r w:rsidR="009E0856">
              <w:rPr>
                <w:rFonts w:eastAsiaTheme="minorHAnsi"/>
                <w:b/>
                <w:bCs/>
                <w:sz w:val="22"/>
                <w:szCs w:val="22"/>
              </w:rPr>
              <w:t>.</w:t>
            </w:r>
            <w:r>
              <w:rPr>
                <w:rFonts w:eastAsiaTheme="minorHAnsi"/>
                <w:b/>
                <w:bCs/>
                <w:sz w:val="22"/>
                <w:szCs w:val="22"/>
              </w:rPr>
              <w:t xml:space="preserve"> </w:t>
            </w:r>
            <w:r w:rsidR="009E0856">
              <w:rPr>
                <w:rFonts w:eastAsiaTheme="minorHAnsi"/>
                <w:b/>
                <w:bCs/>
                <w:sz w:val="22"/>
                <w:szCs w:val="22"/>
              </w:rPr>
              <w:t xml:space="preserve">Scaling-up </w:t>
            </w:r>
          </w:p>
          <w:p w:rsidR="002C641A" w:rsidRPr="0066577E" w:rsidRDefault="002C641A" w:rsidP="009E0856">
            <w:pPr>
              <w:rPr>
                <w:rFonts w:eastAsiaTheme="minorHAnsi"/>
                <w:b/>
                <w:bCs/>
                <w:sz w:val="22"/>
                <w:szCs w:val="22"/>
              </w:rPr>
            </w:pPr>
          </w:p>
          <w:p w:rsidR="009E0856" w:rsidRPr="00172C0C" w:rsidRDefault="009E0856" w:rsidP="009E0856">
            <w:pPr>
              <w:pStyle w:val="ListParagraph"/>
              <w:numPr>
                <w:ilvl w:val="0"/>
                <w:numId w:val="4"/>
              </w:numPr>
              <w:rPr>
                <w:rFonts w:eastAsiaTheme="minorHAnsi"/>
                <w:b/>
                <w:bCs/>
                <w:sz w:val="22"/>
                <w:szCs w:val="22"/>
              </w:rPr>
            </w:pPr>
            <w:r>
              <w:rPr>
                <w:sz w:val="22"/>
                <w:szCs w:val="22"/>
              </w:rPr>
              <w:t>How to practically set up a social enterprise, with a focus on social ventures in Hong Kong</w:t>
            </w:r>
          </w:p>
          <w:p w:rsidR="00C20C10" w:rsidRPr="009E0856" w:rsidRDefault="002C641A" w:rsidP="00C20C10">
            <w:pPr>
              <w:pStyle w:val="ListParagraph"/>
              <w:numPr>
                <w:ilvl w:val="0"/>
                <w:numId w:val="5"/>
              </w:numPr>
              <w:rPr>
                <w:rFonts w:eastAsiaTheme="minorHAnsi"/>
                <w:b/>
                <w:bCs/>
                <w:sz w:val="22"/>
                <w:szCs w:val="22"/>
              </w:rPr>
            </w:pPr>
            <w:r>
              <w:rPr>
                <w:rFonts w:eastAsiaTheme="minorHAnsi"/>
                <w:bCs/>
                <w:sz w:val="22"/>
                <w:szCs w:val="22"/>
              </w:rPr>
              <w:t xml:space="preserve">Scaling-up – maybe different managers / team than the entrepreneur innovators? How to overcome key challenges to reach scale for social enterprises. </w:t>
            </w:r>
            <w:r w:rsidR="009E0856">
              <w:rPr>
                <w:rFonts w:eastAsiaTheme="minorHAnsi"/>
                <w:bCs/>
                <w:sz w:val="22"/>
                <w:szCs w:val="22"/>
              </w:rPr>
              <w:t xml:space="preserve"> </w:t>
            </w:r>
          </w:p>
          <w:p w:rsidR="00086CCC" w:rsidRPr="00A51AB4" w:rsidRDefault="00086CCC" w:rsidP="00086CCC">
            <w:pPr>
              <w:pStyle w:val="ListParagraph"/>
              <w:numPr>
                <w:ilvl w:val="0"/>
                <w:numId w:val="5"/>
              </w:numPr>
              <w:rPr>
                <w:rFonts w:eastAsiaTheme="minorHAnsi"/>
                <w:b/>
                <w:bCs/>
                <w:sz w:val="22"/>
                <w:szCs w:val="22"/>
              </w:rPr>
            </w:pPr>
            <w:r>
              <w:rPr>
                <w:rFonts w:eastAsiaTheme="minorHAnsi"/>
                <w:bCs/>
                <w:sz w:val="22"/>
                <w:szCs w:val="22"/>
              </w:rPr>
              <w:t xml:space="preserve">Individual due diligence report due (max 3 pages). </w:t>
            </w:r>
            <w:r w:rsidRPr="00BD70BF">
              <w:rPr>
                <w:sz w:val="22"/>
                <w:szCs w:val="22"/>
              </w:rPr>
              <w:t xml:space="preserve"> </w:t>
            </w:r>
          </w:p>
          <w:p w:rsidR="00086CCC" w:rsidRPr="00086CCC" w:rsidRDefault="000806B0" w:rsidP="00086CCC">
            <w:pPr>
              <w:pStyle w:val="ListParagraph"/>
              <w:numPr>
                <w:ilvl w:val="0"/>
                <w:numId w:val="5"/>
              </w:numPr>
              <w:rPr>
                <w:rFonts w:eastAsiaTheme="minorHAnsi"/>
                <w:bCs/>
                <w:sz w:val="22"/>
                <w:szCs w:val="22"/>
              </w:rPr>
            </w:pPr>
            <w:r>
              <w:rPr>
                <w:rFonts w:eastAsiaTheme="minorHAnsi"/>
                <w:bCs/>
                <w:sz w:val="22"/>
                <w:szCs w:val="22"/>
              </w:rPr>
              <w:t>Initial t</w:t>
            </w:r>
            <w:r w:rsidR="00086CCC" w:rsidRPr="00615036">
              <w:rPr>
                <w:rFonts w:eastAsiaTheme="minorHAnsi"/>
                <w:bCs/>
                <w:sz w:val="22"/>
                <w:szCs w:val="22"/>
              </w:rPr>
              <w:t>eam funding concept presentations due: Shor</w:t>
            </w:r>
            <w:r>
              <w:rPr>
                <w:rFonts w:eastAsiaTheme="minorHAnsi"/>
                <w:bCs/>
                <w:sz w:val="22"/>
                <w:szCs w:val="22"/>
              </w:rPr>
              <w:t xml:space="preserve">t (5 min) presentation of </w:t>
            </w:r>
            <w:proofErr w:type="gramStart"/>
            <w:r>
              <w:rPr>
                <w:rFonts w:eastAsiaTheme="minorHAnsi"/>
                <w:bCs/>
                <w:sz w:val="22"/>
                <w:szCs w:val="22"/>
              </w:rPr>
              <w:t xml:space="preserve">basic </w:t>
            </w:r>
            <w:r w:rsidR="00172C0C">
              <w:rPr>
                <w:rFonts w:eastAsiaTheme="minorHAnsi"/>
                <w:bCs/>
                <w:sz w:val="22"/>
                <w:szCs w:val="22"/>
              </w:rPr>
              <w:t xml:space="preserve"> </w:t>
            </w:r>
            <w:r w:rsidR="00086CCC" w:rsidRPr="00615036">
              <w:rPr>
                <w:rFonts w:eastAsiaTheme="minorHAnsi"/>
                <w:bCs/>
                <w:sz w:val="22"/>
                <w:szCs w:val="22"/>
              </w:rPr>
              <w:t>concept</w:t>
            </w:r>
            <w:proofErr w:type="gramEnd"/>
            <w:r w:rsidR="00086CCC" w:rsidRPr="00615036">
              <w:rPr>
                <w:rFonts w:eastAsiaTheme="minorHAnsi"/>
                <w:bCs/>
                <w:sz w:val="22"/>
                <w:szCs w:val="22"/>
              </w:rPr>
              <w:t xml:space="preserve"> for funding pitch</w:t>
            </w:r>
            <w:r w:rsidR="00086CCC">
              <w:rPr>
                <w:rFonts w:eastAsiaTheme="minorHAnsi"/>
                <w:bCs/>
                <w:sz w:val="22"/>
                <w:szCs w:val="22"/>
              </w:rPr>
              <w:t xml:space="preserve">. Feedback from instructor and other student teams. </w:t>
            </w:r>
            <w:r w:rsidR="00086CCC" w:rsidRPr="00615036">
              <w:rPr>
                <w:rFonts w:eastAsiaTheme="minorHAnsi"/>
                <w:bCs/>
                <w:sz w:val="22"/>
                <w:szCs w:val="22"/>
              </w:rPr>
              <w:t xml:space="preserve"> </w:t>
            </w:r>
          </w:p>
          <w:p w:rsidR="005555C8" w:rsidRPr="00CA7376" w:rsidRDefault="005555C8" w:rsidP="005555C8">
            <w:pPr>
              <w:pStyle w:val="ListParagraph"/>
              <w:rPr>
                <w:rFonts w:eastAsiaTheme="minorHAnsi"/>
                <w:b/>
                <w:bCs/>
                <w:sz w:val="22"/>
                <w:szCs w:val="22"/>
              </w:rPr>
            </w:pPr>
          </w:p>
          <w:p w:rsidR="00E5725C" w:rsidRDefault="00E5725C" w:rsidP="00E5725C">
            <w:pPr>
              <w:rPr>
                <w:rFonts w:ascii="Open Sans" w:hAnsi="Open Sans"/>
                <w:b/>
                <w:sz w:val="22"/>
                <w:szCs w:val="22"/>
              </w:rPr>
            </w:pPr>
            <w:r>
              <w:rPr>
                <w:rFonts w:ascii="Open Sans" w:hAnsi="Open Sans"/>
                <w:b/>
                <w:sz w:val="22"/>
                <w:szCs w:val="22"/>
              </w:rPr>
              <w:t>Guest speaker</w:t>
            </w:r>
            <w:r w:rsidR="00900CFD">
              <w:rPr>
                <w:rFonts w:ascii="Open Sans" w:hAnsi="Open Sans"/>
                <w:b/>
                <w:sz w:val="22"/>
                <w:szCs w:val="22"/>
              </w:rPr>
              <w:t>:</w:t>
            </w:r>
          </w:p>
          <w:p w:rsidR="00BD63D5" w:rsidRDefault="00D16D67" w:rsidP="00E5725C">
            <w:pPr>
              <w:rPr>
                <w:rFonts w:ascii="Open Sans" w:hAnsi="Open Sans"/>
                <w:sz w:val="22"/>
                <w:szCs w:val="22"/>
              </w:rPr>
            </w:pPr>
            <w:r>
              <w:rPr>
                <w:rFonts w:ascii="Open Sans" w:hAnsi="Open Sans"/>
                <w:sz w:val="22"/>
                <w:szCs w:val="22"/>
              </w:rPr>
              <w:t xml:space="preserve">Mia </w:t>
            </w:r>
            <w:proofErr w:type="spellStart"/>
            <w:r>
              <w:rPr>
                <w:rFonts w:ascii="Open Sans" w:hAnsi="Open Sans"/>
                <w:sz w:val="22"/>
                <w:szCs w:val="22"/>
              </w:rPr>
              <w:t>Bourgouis</w:t>
            </w:r>
            <w:proofErr w:type="spellEnd"/>
            <w:r>
              <w:rPr>
                <w:rFonts w:ascii="Open Sans" w:hAnsi="Open Sans"/>
                <w:sz w:val="22"/>
                <w:szCs w:val="22"/>
              </w:rPr>
              <w:t>, Board Director Hong Kong, the Asia University for Women</w:t>
            </w:r>
            <w:r w:rsidRPr="00E5725C">
              <w:rPr>
                <w:rFonts w:ascii="Open Sans" w:hAnsi="Open Sans"/>
                <w:sz w:val="22"/>
                <w:szCs w:val="22"/>
              </w:rPr>
              <w:t xml:space="preserve"> </w:t>
            </w:r>
          </w:p>
          <w:p w:rsidR="00FE09E5" w:rsidRDefault="00FE09E5" w:rsidP="00E5725C">
            <w:pPr>
              <w:rPr>
                <w:rFonts w:ascii="Open Sans" w:hAnsi="Open Sans"/>
                <w:sz w:val="22"/>
                <w:szCs w:val="22"/>
              </w:rPr>
            </w:pPr>
          </w:p>
          <w:p w:rsidR="00FE09E5" w:rsidRPr="00FE09E5" w:rsidRDefault="00FE09E5" w:rsidP="00E5725C">
            <w:pPr>
              <w:rPr>
                <w:rFonts w:ascii="Open Sans" w:hAnsi="Open Sans"/>
                <w:b/>
                <w:sz w:val="22"/>
                <w:szCs w:val="22"/>
              </w:rPr>
            </w:pPr>
            <w:r>
              <w:rPr>
                <w:rFonts w:ascii="Open Sans" w:hAnsi="Open Sans"/>
                <w:b/>
                <w:sz w:val="22"/>
                <w:szCs w:val="22"/>
              </w:rPr>
              <w:t>For feedback to student teams</w:t>
            </w:r>
            <w:r>
              <w:rPr>
                <w:rFonts w:ascii="Open Sans" w:hAnsi="Open Sans" w:hint="eastAsia"/>
                <w:b/>
                <w:sz w:val="22"/>
                <w:szCs w:val="22"/>
              </w:rPr>
              <w:t>’</w:t>
            </w:r>
            <w:r>
              <w:rPr>
                <w:rFonts w:ascii="Open Sans" w:hAnsi="Open Sans"/>
                <w:b/>
                <w:sz w:val="22"/>
                <w:szCs w:val="22"/>
              </w:rPr>
              <w:t xml:space="preserve"> initial funding concept presentations also: </w:t>
            </w:r>
          </w:p>
          <w:p w:rsidR="00DE223F" w:rsidRPr="00A51AB4" w:rsidRDefault="00DE223F" w:rsidP="00E5725C">
            <w:pPr>
              <w:rPr>
                <w:rFonts w:ascii="Open Sans" w:hAnsi="Open Sans"/>
                <w:sz w:val="22"/>
                <w:szCs w:val="22"/>
              </w:rPr>
            </w:pPr>
            <w:r>
              <w:rPr>
                <w:rFonts w:ascii="Open Sans" w:hAnsi="Open Sans"/>
                <w:sz w:val="22"/>
                <w:szCs w:val="22"/>
              </w:rPr>
              <w:t xml:space="preserve">Kenny Cheung, Programme Executive, the </w:t>
            </w:r>
            <w:proofErr w:type="spellStart"/>
            <w:r>
              <w:rPr>
                <w:rFonts w:ascii="Open Sans" w:hAnsi="Open Sans"/>
                <w:sz w:val="22"/>
                <w:szCs w:val="22"/>
              </w:rPr>
              <w:t>Yeh</w:t>
            </w:r>
            <w:proofErr w:type="spellEnd"/>
            <w:r>
              <w:rPr>
                <w:rFonts w:ascii="Open Sans" w:hAnsi="Open Sans"/>
                <w:sz w:val="22"/>
                <w:szCs w:val="22"/>
              </w:rPr>
              <w:t xml:space="preserve"> Family Philanthropy foundation </w:t>
            </w:r>
          </w:p>
          <w:p w:rsidR="005555C8" w:rsidRDefault="005555C8" w:rsidP="005555C8">
            <w:pPr>
              <w:rPr>
                <w:rFonts w:ascii="Open Sans" w:hAnsi="Open Sans"/>
                <w:color w:val="FFC000"/>
                <w:sz w:val="22"/>
                <w:szCs w:val="22"/>
              </w:rPr>
            </w:pPr>
          </w:p>
          <w:p w:rsidR="005555C8" w:rsidRDefault="00C63EEF" w:rsidP="005555C8">
            <w:pPr>
              <w:rPr>
                <w:rFonts w:ascii="Open Sans" w:hAnsi="Open Sans"/>
                <w:b/>
                <w:sz w:val="22"/>
                <w:szCs w:val="22"/>
              </w:rPr>
            </w:pPr>
            <w:r>
              <w:rPr>
                <w:rFonts w:ascii="Open Sans" w:hAnsi="Open Sans"/>
                <w:b/>
                <w:sz w:val="22"/>
                <w:szCs w:val="22"/>
              </w:rPr>
              <w:lastRenderedPageBreak/>
              <w:t>Mandatory preparation</w:t>
            </w:r>
            <w:r w:rsidR="005555C8">
              <w:rPr>
                <w:rFonts w:ascii="Open Sans" w:hAnsi="Open Sans"/>
                <w:b/>
                <w:sz w:val="22"/>
                <w:szCs w:val="22"/>
              </w:rPr>
              <w:t xml:space="preserve">: </w:t>
            </w:r>
          </w:p>
          <w:p w:rsidR="00B86788" w:rsidRDefault="00B86788" w:rsidP="00B86788">
            <w:pPr>
              <w:rPr>
                <w:rFonts w:ascii="Open Sans" w:hAnsi="Open Sans"/>
                <w:sz w:val="22"/>
                <w:szCs w:val="22"/>
                <w:lang w:val="en-US"/>
              </w:rPr>
            </w:pPr>
            <w:r>
              <w:rPr>
                <w:rFonts w:ascii="Open Sans" w:hAnsi="Open Sans"/>
                <w:sz w:val="22"/>
                <w:szCs w:val="22"/>
                <w:lang w:val="en-US"/>
              </w:rPr>
              <w:t>Individual due diligent report of social venture partner organization</w:t>
            </w:r>
            <w:r w:rsidR="00300EB7">
              <w:rPr>
                <w:rFonts w:ascii="Open Sans" w:hAnsi="Open Sans"/>
                <w:sz w:val="22"/>
                <w:szCs w:val="22"/>
                <w:lang w:val="en-US"/>
              </w:rPr>
              <w:t xml:space="preserve"> (word; max 3 pages) </w:t>
            </w:r>
          </w:p>
          <w:p w:rsidR="00F66507" w:rsidRDefault="000806B0" w:rsidP="0056744C">
            <w:pPr>
              <w:rPr>
                <w:rFonts w:ascii="Open Sans" w:hAnsi="Open Sans"/>
                <w:sz w:val="22"/>
                <w:szCs w:val="22"/>
              </w:rPr>
            </w:pPr>
            <w:r>
              <w:rPr>
                <w:rFonts w:ascii="Open Sans" w:hAnsi="Open Sans"/>
                <w:sz w:val="22"/>
                <w:szCs w:val="22"/>
                <w:lang w:val="en-US"/>
              </w:rPr>
              <w:t>Initial t</w:t>
            </w:r>
            <w:proofErr w:type="spellStart"/>
            <w:r w:rsidR="00F66507">
              <w:rPr>
                <w:rFonts w:ascii="Open Sans" w:hAnsi="Open Sans"/>
                <w:sz w:val="22"/>
                <w:szCs w:val="22"/>
              </w:rPr>
              <w:t>eam</w:t>
            </w:r>
            <w:proofErr w:type="spellEnd"/>
            <w:r w:rsidR="00F66507">
              <w:rPr>
                <w:rFonts w:ascii="Open Sans" w:hAnsi="Open Sans"/>
                <w:sz w:val="22"/>
                <w:szCs w:val="22"/>
              </w:rPr>
              <w:t xml:space="preserve"> funding concept presentation (power poin</w:t>
            </w:r>
            <w:r w:rsidR="003366FC">
              <w:rPr>
                <w:rFonts w:ascii="Open Sans" w:hAnsi="Open Sans"/>
                <w:sz w:val="22"/>
                <w:szCs w:val="22"/>
              </w:rPr>
              <w:t>t document; recommended length:</w:t>
            </w:r>
            <w:r w:rsidR="00AE5DF7">
              <w:rPr>
                <w:rFonts w:ascii="Open Sans" w:hAnsi="Open Sans"/>
                <w:sz w:val="22"/>
                <w:szCs w:val="22"/>
              </w:rPr>
              <w:t xml:space="preserve"> </w:t>
            </w:r>
            <w:r w:rsidR="00F66507">
              <w:rPr>
                <w:rFonts w:ascii="Open Sans" w:hAnsi="Open Sans"/>
                <w:sz w:val="22"/>
                <w:szCs w:val="22"/>
              </w:rPr>
              <w:t>5 slides)</w:t>
            </w:r>
            <w:r w:rsidR="00FE09E5">
              <w:rPr>
                <w:rFonts w:ascii="Open Sans" w:hAnsi="Open Sans"/>
                <w:sz w:val="22"/>
                <w:szCs w:val="22"/>
              </w:rPr>
              <w:t xml:space="preserve">. </w:t>
            </w:r>
            <w:r w:rsidR="00FE09E5" w:rsidRPr="00FE09E5">
              <w:rPr>
                <w:rFonts w:ascii="Open Sans" w:hAnsi="Open Sans"/>
                <w:i/>
                <w:sz w:val="22"/>
                <w:szCs w:val="22"/>
              </w:rPr>
              <w:t>Please decide which team member</w:t>
            </w:r>
            <w:r w:rsidR="00FE09E5">
              <w:rPr>
                <w:rFonts w:ascii="Open Sans" w:hAnsi="Open Sans"/>
                <w:i/>
                <w:sz w:val="22"/>
                <w:szCs w:val="22"/>
              </w:rPr>
              <w:t>(</w:t>
            </w:r>
            <w:r w:rsidR="00FE09E5" w:rsidRPr="00FE09E5">
              <w:rPr>
                <w:rFonts w:ascii="Open Sans" w:hAnsi="Open Sans"/>
                <w:i/>
                <w:sz w:val="22"/>
                <w:szCs w:val="22"/>
              </w:rPr>
              <w:t>s</w:t>
            </w:r>
            <w:r w:rsidR="00FE09E5">
              <w:rPr>
                <w:rFonts w:ascii="Open Sans" w:hAnsi="Open Sans"/>
                <w:i/>
                <w:sz w:val="22"/>
                <w:szCs w:val="22"/>
              </w:rPr>
              <w:t>)</w:t>
            </w:r>
            <w:r w:rsidR="00FE09E5" w:rsidRPr="00FE09E5">
              <w:rPr>
                <w:rFonts w:ascii="Open Sans" w:hAnsi="Open Sans"/>
                <w:i/>
                <w:sz w:val="22"/>
                <w:szCs w:val="22"/>
              </w:rPr>
              <w:t xml:space="preserve"> will present your team</w:t>
            </w:r>
            <w:r w:rsidR="00FE09E5" w:rsidRPr="00FE09E5">
              <w:rPr>
                <w:rFonts w:ascii="Open Sans" w:hAnsi="Open Sans" w:hint="eastAsia"/>
                <w:i/>
                <w:sz w:val="22"/>
                <w:szCs w:val="22"/>
              </w:rPr>
              <w:t>’</w:t>
            </w:r>
            <w:r w:rsidR="00FE09E5" w:rsidRPr="00FE09E5">
              <w:rPr>
                <w:rFonts w:ascii="Open Sans" w:hAnsi="Open Sans"/>
                <w:i/>
                <w:sz w:val="22"/>
                <w:szCs w:val="22"/>
              </w:rPr>
              <w:t>s initial funding proposal in front of the class.</w:t>
            </w:r>
            <w:r w:rsidR="00FE09E5">
              <w:rPr>
                <w:rFonts w:ascii="Open Sans" w:hAnsi="Open Sans"/>
                <w:sz w:val="22"/>
                <w:szCs w:val="22"/>
              </w:rPr>
              <w:t xml:space="preserve"> </w:t>
            </w:r>
          </w:p>
          <w:p w:rsidR="00FE09E5" w:rsidRDefault="00FE09E5" w:rsidP="0056744C">
            <w:pPr>
              <w:rPr>
                <w:rFonts w:ascii="Open Sans" w:hAnsi="Open Sans"/>
                <w:sz w:val="22"/>
                <w:szCs w:val="22"/>
              </w:rPr>
            </w:pPr>
          </w:p>
          <w:p w:rsidR="00896493" w:rsidRDefault="00896493" w:rsidP="00896493">
            <w:pPr>
              <w:rPr>
                <w:rFonts w:ascii="Open Sans" w:hAnsi="Open Sans"/>
                <w:sz w:val="22"/>
                <w:szCs w:val="22"/>
              </w:rPr>
            </w:pPr>
            <w:proofErr w:type="spellStart"/>
            <w:r>
              <w:rPr>
                <w:rFonts w:ascii="Open Sans" w:hAnsi="Open Sans"/>
                <w:sz w:val="22"/>
                <w:szCs w:val="22"/>
              </w:rPr>
              <w:t>Kayser</w:t>
            </w:r>
            <w:proofErr w:type="spellEnd"/>
            <w:r>
              <w:rPr>
                <w:rFonts w:ascii="Open Sans" w:hAnsi="Open Sans"/>
                <w:sz w:val="22"/>
                <w:szCs w:val="22"/>
              </w:rPr>
              <w:t xml:space="preserve">, O. &amp; </w:t>
            </w:r>
            <w:proofErr w:type="spellStart"/>
            <w:r>
              <w:rPr>
                <w:rFonts w:ascii="Open Sans" w:hAnsi="Open Sans"/>
                <w:sz w:val="22"/>
                <w:szCs w:val="22"/>
              </w:rPr>
              <w:t>Budinich</w:t>
            </w:r>
            <w:proofErr w:type="spellEnd"/>
            <w:r>
              <w:rPr>
                <w:rFonts w:ascii="Open Sans" w:hAnsi="Open Sans"/>
                <w:sz w:val="22"/>
                <w:szCs w:val="22"/>
              </w:rPr>
              <w:t xml:space="preserve">, V. (2015) </w:t>
            </w:r>
            <w:r w:rsidRPr="00673FB5">
              <w:rPr>
                <w:rFonts w:ascii="Open Sans" w:hAnsi="Open Sans"/>
                <w:i/>
                <w:sz w:val="22"/>
                <w:szCs w:val="22"/>
              </w:rPr>
              <w:t>Scaling up: Business solutions to social problems. A practical guide for social and corporate entrepreneurs</w:t>
            </w:r>
            <w:r>
              <w:rPr>
                <w:rFonts w:ascii="Open Sans" w:hAnsi="Open Sans"/>
                <w:sz w:val="22"/>
                <w:szCs w:val="22"/>
              </w:rPr>
              <w:t>. Chapter 11</w:t>
            </w:r>
          </w:p>
          <w:p w:rsidR="009E0856" w:rsidRDefault="009E0856" w:rsidP="0056744C">
            <w:pPr>
              <w:rPr>
                <w:rFonts w:ascii="Open Sans" w:hAnsi="Open Sans"/>
                <w:sz w:val="22"/>
                <w:szCs w:val="22"/>
              </w:rPr>
            </w:pPr>
          </w:p>
          <w:p w:rsidR="009E0856" w:rsidRPr="0056744C" w:rsidRDefault="009E0856" w:rsidP="009E0856">
            <w:pPr>
              <w:rPr>
                <w:rFonts w:ascii="Open Sans" w:hAnsi="Open Sans"/>
                <w:b/>
                <w:sz w:val="22"/>
                <w:szCs w:val="22"/>
              </w:rPr>
            </w:pPr>
            <w:r>
              <w:rPr>
                <w:rFonts w:ascii="Open Sans" w:hAnsi="Open Sans"/>
                <w:b/>
                <w:sz w:val="22"/>
                <w:szCs w:val="22"/>
              </w:rPr>
              <w:t xml:space="preserve">Recommended readings: </w:t>
            </w:r>
          </w:p>
          <w:p w:rsidR="00896493" w:rsidRDefault="00896493" w:rsidP="00896493">
            <w:pPr>
              <w:rPr>
                <w:rFonts w:ascii="Open Sans" w:hAnsi="Open Sans"/>
                <w:i/>
                <w:sz w:val="22"/>
                <w:szCs w:val="22"/>
              </w:rPr>
            </w:pPr>
            <w:r>
              <w:rPr>
                <w:rFonts w:ascii="Open Sans" w:hAnsi="Open Sans"/>
                <w:sz w:val="22"/>
                <w:szCs w:val="22"/>
              </w:rPr>
              <w:t xml:space="preserve">Horvath, K., Co-Founder, </w:t>
            </w:r>
            <w:proofErr w:type="spellStart"/>
            <w:r w:rsidRPr="00B00716">
              <w:rPr>
                <w:rFonts w:ascii="Open Sans" w:hAnsi="Open Sans"/>
                <w:sz w:val="22"/>
                <w:szCs w:val="22"/>
              </w:rPr>
              <w:t>TwoPresents</w:t>
            </w:r>
            <w:proofErr w:type="spellEnd"/>
            <w:r w:rsidRPr="00B00716">
              <w:rPr>
                <w:rFonts w:ascii="Open Sans" w:hAnsi="Open Sans"/>
                <w:sz w:val="22"/>
                <w:szCs w:val="22"/>
              </w:rPr>
              <w:t xml:space="preserve">: (2015) </w:t>
            </w:r>
            <w:r>
              <w:rPr>
                <w:rFonts w:ascii="Open Sans" w:hAnsi="Open Sans"/>
                <w:i/>
                <w:sz w:val="22"/>
                <w:szCs w:val="22"/>
              </w:rPr>
              <w:t>Quick guide to start your own business in Hong Kong</w:t>
            </w:r>
          </w:p>
          <w:p w:rsidR="009E0856" w:rsidRDefault="009E0856" w:rsidP="009E0856">
            <w:pPr>
              <w:rPr>
                <w:rFonts w:ascii="Open Sans" w:hAnsi="Open Sans"/>
                <w:sz w:val="22"/>
                <w:szCs w:val="22"/>
              </w:rPr>
            </w:pPr>
            <w:proofErr w:type="spellStart"/>
            <w:r>
              <w:rPr>
                <w:rFonts w:ascii="Open Sans" w:hAnsi="Open Sans"/>
                <w:sz w:val="22"/>
                <w:szCs w:val="22"/>
              </w:rPr>
              <w:t>Gugelev</w:t>
            </w:r>
            <w:proofErr w:type="spellEnd"/>
            <w:r>
              <w:rPr>
                <w:rFonts w:ascii="Open Sans" w:hAnsi="Open Sans"/>
                <w:sz w:val="22"/>
                <w:szCs w:val="22"/>
              </w:rPr>
              <w:t xml:space="preserve">, A. &amp; Stern, A. (2015) </w:t>
            </w:r>
            <w:r w:rsidRPr="008251D6">
              <w:rPr>
                <w:rFonts w:ascii="Open Sans" w:hAnsi="Open Sans"/>
                <w:i/>
                <w:sz w:val="22"/>
                <w:szCs w:val="22"/>
              </w:rPr>
              <w:t>What</w:t>
            </w:r>
            <w:r w:rsidRPr="008251D6">
              <w:rPr>
                <w:rFonts w:ascii="Open Sans" w:hAnsi="Open Sans" w:hint="eastAsia"/>
                <w:i/>
                <w:sz w:val="22"/>
                <w:szCs w:val="22"/>
              </w:rPr>
              <w:t>’</w:t>
            </w:r>
            <w:r w:rsidRPr="008251D6">
              <w:rPr>
                <w:rFonts w:ascii="Open Sans" w:hAnsi="Open Sans"/>
                <w:i/>
                <w:sz w:val="22"/>
                <w:szCs w:val="22"/>
              </w:rPr>
              <w:t>s Your Endgame?</w:t>
            </w:r>
            <w:r>
              <w:rPr>
                <w:rFonts w:ascii="Open Sans" w:hAnsi="Open Sans"/>
                <w:sz w:val="22"/>
                <w:szCs w:val="22"/>
              </w:rPr>
              <w:t xml:space="preserve"> Stanford Social Innovation Review </w:t>
            </w:r>
          </w:p>
          <w:p w:rsidR="009E0856" w:rsidRDefault="009E0856" w:rsidP="009E0856">
            <w:pPr>
              <w:rPr>
                <w:rFonts w:ascii="Open Sans" w:hAnsi="Open Sans"/>
                <w:sz w:val="22"/>
                <w:szCs w:val="22"/>
              </w:rPr>
            </w:pPr>
            <w:proofErr w:type="spellStart"/>
            <w:r>
              <w:rPr>
                <w:rFonts w:ascii="Open Sans" w:hAnsi="Open Sans"/>
                <w:sz w:val="22"/>
                <w:szCs w:val="22"/>
              </w:rPr>
              <w:t>Trelstad</w:t>
            </w:r>
            <w:proofErr w:type="spellEnd"/>
            <w:r>
              <w:rPr>
                <w:rFonts w:ascii="Open Sans" w:hAnsi="Open Sans"/>
                <w:sz w:val="22"/>
                <w:szCs w:val="22"/>
              </w:rPr>
              <w:t xml:space="preserve">, B. &amp; Katz, R. (2011) </w:t>
            </w:r>
            <w:r w:rsidRPr="006212D4">
              <w:rPr>
                <w:rFonts w:ascii="Open Sans" w:hAnsi="Open Sans"/>
                <w:i/>
                <w:sz w:val="22"/>
                <w:szCs w:val="22"/>
              </w:rPr>
              <w:t>Mission, M</w:t>
            </w:r>
            <w:r>
              <w:rPr>
                <w:rFonts w:ascii="Open Sans" w:hAnsi="Open Sans"/>
                <w:i/>
                <w:sz w:val="22"/>
                <w:szCs w:val="22"/>
              </w:rPr>
              <w:t>argin, Mandate: Mu</w:t>
            </w:r>
            <w:r w:rsidRPr="006212D4">
              <w:rPr>
                <w:rFonts w:ascii="Open Sans" w:hAnsi="Open Sans"/>
                <w:i/>
                <w:sz w:val="22"/>
                <w:szCs w:val="22"/>
              </w:rPr>
              <w:t>ltiple Paths to Scale</w:t>
            </w:r>
            <w:r>
              <w:rPr>
                <w:rFonts w:ascii="Open Sans" w:hAnsi="Open Sans"/>
                <w:sz w:val="22"/>
                <w:szCs w:val="22"/>
              </w:rPr>
              <w:t>. Innovations: Technology, Governance, Globalization 6(3): 41-53</w:t>
            </w:r>
          </w:p>
          <w:p w:rsidR="009E0856" w:rsidRDefault="009E0856" w:rsidP="0056744C">
            <w:pPr>
              <w:rPr>
                <w:rFonts w:ascii="Open Sans" w:hAnsi="Open Sans"/>
                <w:sz w:val="22"/>
                <w:szCs w:val="22"/>
              </w:rPr>
            </w:pPr>
            <w:proofErr w:type="spellStart"/>
            <w:r>
              <w:rPr>
                <w:rFonts w:ascii="Open Sans" w:hAnsi="Open Sans"/>
                <w:sz w:val="22"/>
                <w:szCs w:val="22"/>
              </w:rPr>
              <w:t>Kayser</w:t>
            </w:r>
            <w:proofErr w:type="spellEnd"/>
            <w:r>
              <w:rPr>
                <w:rFonts w:ascii="Open Sans" w:hAnsi="Open Sans"/>
                <w:sz w:val="22"/>
                <w:szCs w:val="22"/>
              </w:rPr>
              <w:t xml:space="preserve">, O. &amp; </w:t>
            </w:r>
            <w:proofErr w:type="spellStart"/>
            <w:r>
              <w:rPr>
                <w:rFonts w:ascii="Open Sans" w:hAnsi="Open Sans"/>
                <w:sz w:val="22"/>
                <w:szCs w:val="22"/>
              </w:rPr>
              <w:t>Budinich</w:t>
            </w:r>
            <w:proofErr w:type="spellEnd"/>
            <w:r>
              <w:rPr>
                <w:rFonts w:ascii="Open Sans" w:hAnsi="Open Sans"/>
                <w:sz w:val="22"/>
                <w:szCs w:val="22"/>
              </w:rPr>
              <w:t xml:space="preserve">, V. (2015) </w:t>
            </w:r>
            <w:r w:rsidRPr="00673FB5">
              <w:rPr>
                <w:rFonts w:ascii="Open Sans" w:hAnsi="Open Sans"/>
                <w:i/>
                <w:sz w:val="22"/>
                <w:szCs w:val="22"/>
              </w:rPr>
              <w:t>Scaling up: Business solutions to social problems. A practical guide for social and corporate entrepreneurs</w:t>
            </w:r>
            <w:r>
              <w:rPr>
                <w:rFonts w:ascii="Open Sans" w:hAnsi="Open Sans"/>
                <w:sz w:val="22"/>
                <w:szCs w:val="22"/>
              </w:rPr>
              <w:t>. Chapters 4, 6-7. 9-10</w:t>
            </w:r>
          </w:p>
          <w:p w:rsidR="005555C8" w:rsidRDefault="005555C8" w:rsidP="005555C8">
            <w:pPr>
              <w:rPr>
                <w:rFonts w:ascii="Open Sans" w:hAnsi="Open Sans"/>
                <w:sz w:val="22"/>
                <w:szCs w:val="22"/>
              </w:rPr>
            </w:pPr>
          </w:p>
          <w:p w:rsidR="005555C8" w:rsidRDefault="005555C8" w:rsidP="005555C8">
            <w:pPr>
              <w:rPr>
                <w:rFonts w:ascii="Open Sans" w:hAnsi="Open Sans"/>
                <w:b/>
                <w:sz w:val="22"/>
                <w:szCs w:val="22"/>
              </w:rPr>
            </w:pPr>
          </w:p>
          <w:p w:rsidR="005555C8" w:rsidRPr="002E41EC" w:rsidRDefault="005555C8" w:rsidP="005555C8">
            <w:pPr>
              <w:rPr>
                <w:b/>
                <w:sz w:val="22"/>
                <w:szCs w:val="22"/>
              </w:rPr>
            </w:pPr>
            <w:r>
              <w:rPr>
                <w:b/>
                <w:sz w:val="22"/>
                <w:szCs w:val="22"/>
              </w:rPr>
              <w:t>Class 5</w:t>
            </w:r>
          </w:p>
          <w:p w:rsidR="002D72AF" w:rsidRDefault="00900CFD" w:rsidP="002D72AF">
            <w:pPr>
              <w:jc w:val="both"/>
              <w:rPr>
                <w:sz w:val="22"/>
                <w:szCs w:val="22"/>
              </w:rPr>
            </w:pPr>
            <w:r>
              <w:rPr>
                <w:sz w:val="22"/>
                <w:szCs w:val="22"/>
              </w:rPr>
              <w:t>March 16</w:t>
            </w:r>
            <w:r w:rsidRPr="00900CFD">
              <w:rPr>
                <w:sz w:val="22"/>
                <w:szCs w:val="22"/>
                <w:vertAlign w:val="superscript"/>
              </w:rPr>
              <w:t>th</w:t>
            </w:r>
            <w:r w:rsidR="002D72AF">
              <w:rPr>
                <w:sz w:val="22"/>
                <w:szCs w:val="22"/>
              </w:rPr>
              <w:t xml:space="preserve">, </w:t>
            </w:r>
            <w:r w:rsidR="002D72AF" w:rsidRPr="002E41EC">
              <w:rPr>
                <w:sz w:val="22"/>
                <w:szCs w:val="22"/>
              </w:rPr>
              <w:t xml:space="preserve"> </w:t>
            </w:r>
            <w:r w:rsidR="002D72AF">
              <w:rPr>
                <w:sz w:val="22"/>
                <w:szCs w:val="22"/>
              </w:rPr>
              <w:t>7 – 10</w:t>
            </w:r>
            <w:r w:rsidR="002D72AF" w:rsidRPr="002E41EC">
              <w:rPr>
                <w:sz w:val="22"/>
                <w:szCs w:val="22"/>
              </w:rPr>
              <w:t>pm</w:t>
            </w:r>
            <w:r w:rsidR="002D72AF">
              <w:rPr>
                <w:sz w:val="22"/>
                <w:szCs w:val="22"/>
              </w:rPr>
              <w:t xml:space="preserve"> </w:t>
            </w:r>
          </w:p>
          <w:p w:rsidR="00453BEF" w:rsidRPr="00453BEF" w:rsidRDefault="00387731" w:rsidP="00453BEF">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5555C8" w:rsidRDefault="005555C8" w:rsidP="005555C8">
            <w:pPr>
              <w:rPr>
                <w:rFonts w:eastAsiaTheme="minorHAnsi"/>
                <w:bCs/>
                <w:sz w:val="22"/>
                <w:szCs w:val="22"/>
              </w:rPr>
            </w:pPr>
          </w:p>
          <w:p w:rsidR="00C20C10" w:rsidRPr="0066577E" w:rsidRDefault="00C20C10" w:rsidP="00C20C10">
            <w:pPr>
              <w:rPr>
                <w:rFonts w:eastAsiaTheme="minorHAnsi"/>
                <w:b/>
                <w:bCs/>
                <w:sz w:val="22"/>
                <w:szCs w:val="22"/>
              </w:rPr>
            </w:pPr>
            <w:r>
              <w:rPr>
                <w:rFonts w:eastAsiaTheme="minorHAnsi"/>
                <w:b/>
                <w:bCs/>
                <w:sz w:val="22"/>
                <w:szCs w:val="22"/>
              </w:rPr>
              <w:t xml:space="preserve">Impact measurement &amp; KPIs. </w:t>
            </w:r>
            <w:r w:rsidR="002C641A">
              <w:rPr>
                <w:rFonts w:eastAsiaTheme="minorHAnsi"/>
                <w:b/>
                <w:bCs/>
                <w:sz w:val="22"/>
                <w:szCs w:val="22"/>
              </w:rPr>
              <w:t xml:space="preserve">Social business </w:t>
            </w:r>
            <w:r w:rsidR="00BD44E1">
              <w:rPr>
                <w:rFonts w:eastAsiaTheme="minorHAnsi"/>
                <w:b/>
                <w:bCs/>
                <w:sz w:val="22"/>
                <w:szCs w:val="22"/>
              </w:rPr>
              <w:t>“</w:t>
            </w:r>
            <w:r w:rsidR="002C641A">
              <w:rPr>
                <w:rFonts w:eastAsiaTheme="minorHAnsi"/>
                <w:b/>
                <w:bCs/>
                <w:sz w:val="22"/>
                <w:szCs w:val="22"/>
              </w:rPr>
              <w:t>franchises</w:t>
            </w:r>
            <w:r w:rsidR="00BD44E1">
              <w:rPr>
                <w:rFonts w:eastAsiaTheme="minorHAnsi"/>
                <w:b/>
                <w:bCs/>
                <w:sz w:val="22"/>
                <w:szCs w:val="22"/>
              </w:rPr>
              <w:t>”</w:t>
            </w:r>
            <w:r w:rsidR="00E25191">
              <w:rPr>
                <w:rFonts w:eastAsiaTheme="minorHAnsi"/>
                <w:b/>
                <w:bCs/>
                <w:sz w:val="22"/>
                <w:szCs w:val="22"/>
              </w:rPr>
              <w:t>.</w:t>
            </w:r>
          </w:p>
          <w:p w:rsidR="00C20C10" w:rsidRPr="002C641A" w:rsidRDefault="00C20C10" w:rsidP="00C20C10">
            <w:pPr>
              <w:pStyle w:val="ListParagraph"/>
              <w:numPr>
                <w:ilvl w:val="0"/>
                <w:numId w:val="9"/>
              </w:numPr>
              <w:rPr>
                <w:rFonts w:eastAsiaTheme="minorHAnsi"/>
                <w:b/>
                <w:bCs/>
                <w:sz w:val="22"/>
                <w:szCs w:val="22"/>
              </w:rPr>
            </w:pPr>
            <w:r>
              <w:rPr>
                <w:rFonts w:eastAsiaTheme="minorHAnsi"/>
                <w:b/>
                <w:bCs/>
                <w:sz w:val="22"/>
                <w:szCs w:val="22"/>
              </w:rPr>
              <w:t xml:space="preserve"> </w:t>
            </w:r>
            <w:r>
              <w:rPr>
                <w:rFonts w:eastAsiaTheme="minorHAnsi"/>
                <w:bCs/>
                <w:sz w:val="22"/>
                <w:szCs w:val="22"/>
              </w:rPr>
              <w:t>Funders of social enterprises expect to see social impact results from their investments, just like regular investors expect financial returns. Examples of impact monitoring and evaluation (M&amp;E) systems, including the logical framework, theory of change, and social return on investment (SROI) models.</w:t>
            </w:r>
          </w:p>
          <w:p w:rsidR="002C641A" w:rsidRPr="002C641A" w:rsidRDefault="002C641A" w:rsidP="002C641A">
            <w:pPr>
              <w:pStyle w:val="ListParagraph"/>
              <w:numPr>
                <w:ilvl w:val="0"/>
                <w:numId w:val="5"/>
              </w:numPr>
              <w:rPr>
                <w:rFonts w:eastAsiaTheme="minorHAnsi"/>
                <w:b/>
                <w:bCs/>
                <w:sz w:val="22"/>
                <w:szCs w:val="22"/>
              </w:rPr>
            </w:pPr>
            <w:r>
              <w:rPr>
                <w:rFonts w:eastAsiaTheme="minorHAnsi"/>
                <w:bCs/>
                <w:sz w:val="22"/>
                <w:szCs w:val="22"/>
              </w:rPr>
              <w:t xml:space="preserve">There is a multitude of successful social ventures that can be replicated / scaled-up; no need to “re-invent the wheel” but need to </w:t>
            </w:r>
            <w:r>
              <w:rPr>
                <w:rFonts w:eastAsiaTheme="minorHAnsi"/>
                <w:bCs/>
                <w:sz w:val="22"/>
                <w:szCs w:val="22"/>
              </w:rPr>
              <w:br/>
              <w:t xml:space="preserve">“localize” winning concepts </w:t>
            </w:r>
          </w:p>
          <w:p w:rsidR="00086CCC" w:rsidRPr="000806B0" w:rsidRDefault="00086CCC" w:rsidP="00086CCC">
            <w:pPr>
              <w:pStyle w:val="ListParagraph"/>
              <w:numPr>
                <w:ilvl w:val="0"/>
                <w:numId w:val="5"/>
              </w:numPr>
              <w:rPr>
                <w:rFonts w:eastAsiaTheme="minorHAnsi"/>
                <w:b/>
                <w:bCs/>
                <w:sz w:val="22"/>
                <w:szCs w:val="22"/>
              </w:rPr>
            </w:pPr>
            <w:r w:rsidRPr="00BA74F9">
              <w:rPr>
                <w:rFonts w:ascii="Open Sans" w:hAnsi="Open Sans"/>
                <w:sz w:val="22"/>
                <w:szCs w:val="22"/>
                <w:lang w:val="en-US"/>
              </w:rPr>
              <w:t xml:space="preserve">Case study: </w:t>
            </w:r>
            <w:r w:rsidRPr="00BA74F9">
              <w:rPr>
                <w:rFonts w:eastAsiaTheme="minorHAnsi"/>
                <w:bCs/>
                <w:sz w:val="22"/>
                <w:szCs w:val="22"/>
              </w:rPr>
              <w:t xml:space="preserve">Teach for All: How can Teach for America expand its successful model of education beyond the United States? </w:t>
            </w:r>
          </w:p>
          <w:p w:rsidR="000806B0" w:rsidRPr="000806B0" w:rsidRDefault="000806B0" w:rsidP="000806B0">
            <w:pPr>
              <w:pStyle w:val="ListParagraph"/>
              <w:numPr>
                <w:ilvl w:val="0"/>
                <w:numId w:val="7"/>
              </w:numPr>
              <w:rPr>
                <w:rFonts w:eastAsiaTheme="minorHAnsi"/>
                <w:b/>
                <w:bCs/>
                <w:sz w:val="22"/>
                <w:szCs w:val="22"/>
              </w:rPr>
            </w:pPr>
            <w:r w:rsidRPr="00432DE1">
              <w:rPr>
                <w:rFonts w:eastAsiaTheme="minorHAnsi"/>
                <w:bCs/>
                <w:sz w:val="22"/>
                <w:szCs w:val="22"/>
              </w:rPr>
              <w:t xml:space="preserve">Mid-term course </w:t>
            </w:r>
            <w:r>
              <w:rPr>
                <w:rFonts w:eastAsiaTheme="minorHAnsi"/>
                <w:bCs/>
                <w:sz w:val="22"/>
                <w:szCs w:val="22"/>
              </w:rPr>
              <w:t xml:space="preserve">and team peer </w:t>
            </w:r>
            <w:r w:rsidRPr="00432DE1">
              <w:rPr>
                <w:rFonts w:eastAsiaTheme="minorHAnsi"/>
                <w:bCs/>
                <w:sz w:val="22"/>
                <w:szCs w:val="22"/>
              </w:rPr>
              <w:t>review</w:t>
            </w:r>
            <w:r>
              <w:rPr>
                <w:rFonts w:eastAsiaTheme="minorHAnsi"/>
                <w:bCs/>
                <w:sz w:val="22"/>
                <w:szCs w:val="22"/>
              </w:rPr>
              <w:t>s due</w:t>
            </w:r>
          </w:p>
          <w:p w:rsidR="00086CCC" w:rsidRDefault="00086CCC" w:rsidP="005555C8">
            <w:pPr>
              <w:rPr>
                <w:rFonts w:eastAsiaTheme="minorHAnsi"/>
                <w:b/>
                <w:bCs/>
                <w:sz w:val="22"/>
                <w:szCs w:val="22"/>
              </w:rPr>
            </w:pPr>
          </w:p>
          <w:p w:rsidR="005338B7" w:rsidRDefault="005338B7" w:rsidP="005338B7">
            <w:pPr>
              <w:rPr>
                <w:rFonts w:ascii="Open Sans" w:hAnsi="Open Sans"/>
                <w:b/>
                <w:sz w:val="22"/>
                <w:szCs w:val="22"/>
              </w:rPr>
            </w:pPr>
            <w:r>
              <w:rPr>
                <w:rFonts w:ascii="Open Sans" w:hAnsi="Open Sans"/>
                <w:b/>
                <w:sz w:val="22"/>
                <w:szCs w:val="22"/>
              </w:rPr>
              <w:t>Guest speaker:</w:t>
            </w:r>
          </w:p>
          <w:p w:rsidR="005338B7" w:rsidRPr="005338B7" w:rsidRDefault="005338B7" w:rsidP="005555C8">
            <w:pPr>
              <w:rPr>
                <w:rFonts w:ascii="Open Sans" w:hAnsi="Open Sans"/>
                <w:sz w:val="22"/>
                <w:szCs w:val="22"/>
                <w:lang w:val="en-US"/>
              </w:rPr>
            </w:pPr>
            <w:proofErr w:type="spellStart"/>
            <w:r>
              <w:rPr>
                <w:rFonts w:ascii="Open Sans" w:hAnsi="Open Sans"/>
                <w:sz w:val="22"/>
                <w:szCs w:val="22"/>
                <w:lang w:val="en-US"/>
              </w:rPr>
              <w:t>SOWAsia</w:t>
            </w:r>
            <w:proofErr w:type="spellEnd"/>
            <w:r>
              <w:rPr>
                <w:rFonts w:ascii="Open Sans" w:hAnsi="Open Sans"/>
                <w:sz w:val="22"/>
                <w:szCs w:val="22"/>
                <w:lang w:val="en-US"/>
              </w:rPr>
              <w:t xml:space="preserve">: </w:t>
            </w:r>
            <w:r w:rsidRPr="00181F0D">
              <w:rPr>
                <w:rFonts w:ascii="Open Sans" w:hAnsi="Open Sans"/>
                <w:sz w:val="22"/>
                <w:szCs w:val="22"/>
                <w:lang w:val="en-US"/>
              </w:rPr>
              <w:t>Eugenia Lo, CEO, Demetrius Yuen, Director of Programs</w:t>
            </w:r>
          </w:p>
          <w:p w:rsidR="005338B7" w:rsidRDefault="005338B7" w:rsidP="005555C8">
            <w:pPr>
              <w:rPr>
                <w:rFonts w:eastAsiaTheme="minorHAnsi"/>
                <w:b/>
                <w:bCs/>
                <w:sz w:val="22"/>
                <w:szCs w:val="22"/>
              </w:rPr>
            </w:pPr>
          </w:p>
          <w:p w:rsidR="00086CCC" w:rsidRDefault="00086CCC" w:rsidP="00086CCC">
            <w:pPr>
              <w:rPr>
                <w:rFonts w:ascii="Open Sans" w:hAnsi="Open Sans"/>
                <w:b/>
                <w:sz w:val="22"/>
                <w:szCs w:val="22"/>
              </w:rPr>
            </w:pPr>
            <w:r>
              <w:rPr>
                <w:rFonts w:ascii="Open Sans" w:hAnsi="Open Sans"/>
                <w:b/>
                <w:sz w:val="22"/>
                <w:szCs w:val="22"/>
              </w:rPr>
              <w:t xml:space="preserve">Mandatory preparation: </w:t>
            </w:r>
          </w:p>
          <w:p w:rsidR="00086CCC" w:rsidRPr="005B4A05" w:rsidRDefault="00086CCC" w:rsidP="00086CCC">
            <w:pPr>
              <w:rPr>
                <w:rFonts w:ascii="Open Sans" w:eastAsiaTheme="minorHAnsi" w:hAnsi="Open Sans"/>
                <w:bCs/>
                <w:sz w:val="22"/>
                <w:szCs w:val="22"/>
              </w:rPr>
            </w:pPr>
            <w:r w:rsidRPr="005B4A05">
              <w:rPr>
                <w:rFonts w:ascii="Open Sans" w:hAnsi="Open Sans"/>
                <w:sz w:val="22"/>
                <w:szCs w:val="22"/>
                <w:lang w:val="en-US"/>
              </w:rPr>
              <w:lastRenderedPageBreak/>
              <w:t xml:space="preserve">Case study: </w:t>
            </w:r>
            <w:r>
              <w:rPr>
                <w:rFonts w:ascii="Open Sans" w:eastAsiaTheme="minorHAnsi" w:hAnsi="Open Sans"/>
                <w:bCs/>
                <w:sz w:val="22"/>
                <w:szCs w:val="22"/>
              </w:rPr>
              <w:t>Teach for All: How</w:t>
            </w:r>
            <w:r w:rsidRPr="005B4A05">
              <w:rPr>
                <w:rFonts w:ascii="Open Sans" w:eastAsiaTheme="minorHAnsi" w:hAnsi="Open Sans"/>
                <w:bCs/>
                <w:sz w:val="22"/>
                <w:szCs w:val="22"/>
              </w:rPr>
              <w:t xml:space="preserve"> </w:t>
            </w:r>
            <w:r>
              <w:rPr>
                <w:rFonts w:ascii="Open Sans" w:eastAsiaTheme="minorHAnsi" w:hAnsi="Open Sans"/>
                <w:bCs/>
                <w:sz w:val="22"/>
                <w:szCs w:val="22"/>
              </w:rPr>
              <w:t xml:space="preserve">can </w:t>
            </w:r>
            <w:r w:rsidRPr="005B4A05">
              <w:rPr>
                <w:rFonts w:ascii="Open Sans" w:eastAsiaTheme="minorHAnsi" w:hAnsi="Open Sans"/>
                <w:bCs/>
                <w:sz w:val="22"/>
                <w:szCs w:val="22"/>
              </w:rPr>
              <w:t>Teach for America</w:t>
            </w:r>
            <w:r>
              <w:rPr>
                <w:rFonts w:ascii="Open Sans" w:eastAsiaTheme="minorHAnsi" w:hAnsi="Open Sans"/>
                <w:bCs/>
                <w:sz w:val="22"/>
                <w:szCs w:val="22"/>
              </w:rPr>
              <w:t xml:space="preserve"> </w:t>
            </w:r>
            <w:r w:rsidRPr="005B4A05">
              <w:rPr>
                <w:rFonts w:ascii="Open Sans" w:eastAsiaTheme="minorHAnsi" w:hAnsi="Open Sans"/>
                <w:bCs/>
                <w:sz w:val="22"/>
                <w:szCs w:val="22"/>
              </w:rPr>
              <w:t>expand</w:t>
            </w:r>
            <w:r>
              <w:rPr>
                <w:rFonts w:ascii="Open Sans" w:eastAsiaTheme="minorHAnsi" w:hAnsi="Open Sans"/>
                <w:bCs/>
                <w:sz w:val="22"/>
                <w:szCs w:val="22"/>
              </w:rPr>
              <w:t>ed</w:t>
            </w:r>
            <w:r w:rsidRPr="005B4A05">
              <w:rPr>
                <w:rFonts w:ascii="Open Sans" w:eastAsiaTheme="minorHAnsi" w:hAnsi="Open Sans"/>
                <w:bCs/>
                <w:sz w:val="22"/>
                <w:szCs w:val="22"/>
              </w:rPr>
              <w:t xml:space="preserve"> its successful model of ed</w:t>
            </w:r>
            <w:r>
              <w:rPr>
                <w:rFonts w:ascii="Open Sans" w:eastAsiaTheme="minorHAnsi" w:hAnsi="Open Sans"/>
                <w:bCs/>
                <w:sz w:val="22"/>
                <w:szCs w:val="22"/>
              </w:rPr>
              <w:t>ucation beyond the United States</w:t>
            </w:r>
            <w:r w:rsidRPr="005B4A05">
              <w:rPr>
                <w:rFonts w:ascii="Open Sans" w:eastAsiaTheme="minorHAnsi" w:hAnsi="Open Sans"/>
                <w:bCs/>
                <w:sz w:val="22"/>
                <w:szCs w:val="22"/>
              </w:rPr>
              <w:t xml:space="preserve">? </w:t>
            </w:r>
          </w:p>
          <w:p w:rsidR="00086CCC" w:rsidRDefault="00537BC1" w:rsidP="00086CCC">
            <w:pPr>
              <w:rPr>
                <w:rFonts w:ascii="Open Sans" w:hAnsi="Open Sans"/>
                <w:sz w:val="22"/>
                <w:szCs w:val="22"/>
                <w:lang w:val="en-US"/>
              </w:rPr>
            </w:pPr>
            <w:hyperlink r:id="rId23" w:history="1">
              <w:r w:rsidR="00086CCC" w:rsidRPr="00A34A21">
                <w:rPr>
                  <w:rStyle w:val="Hyperlink"/>
                  <w:rFonts w:ascii="Open Sans" w:hAnsi="Open Sans"/>
                  <w:sz w:val="22"/>
                  <w:szCs w:val="22"/>
                  <w:lang w:val="en-US"/>
                </w:rPr>
                <w:t>http://som.yale.edu/faculty-research/our-centers-initiatives/program-social-enterprise/case-studies</w:t>
              </w:r>
            </w:hyperlink>
          </w:p>
          <w:p w:rsidR="00086CCC" w:rsidRDefault="00086CCC" w:rsidP="00086CCC">
            <w:pPr>
              <w:rPr>
                <w:rFonts w:ascii="Open Sans" w:hAnsi="Open Sans"/>
                <w:sz w:val="22"/>
                <w:szCs w:val="22"/>
              </w:rPr>
            </w:pPr>
          </w:p>
          <w:p w:rsidR="009E0856" w:rsidRDefault="009E0856" w:rsidP="009E0856">
            <w:pPr>
              <w:rPr>
                <w:rFonts w:ascii="Open Sans" w:hAnsi="Open Sans"/>
                <w:sz w:val="22"/>
                <w:szCs w:val="22"/>
              </w:rPr>
            </w:pPr>
            <w:r w:rsidRPr="0020708A">
              <w:rPr>
                <w:rFonts w:ascii="Open Sans" w:hAnsi="Open Sans"/>
                <w:b/>
                <w:sz w:val="22"/>
                <w:szCs w:val="22"/>
              </w:rPr>
              <w:t>Guidance on impact</w:t>
            </w:r>
            <w:r>
              <w:rPr>
                <w:rFonts w:ascii="Open Sans" w:hAnsi="Open Sans"/>
                <w:sz w:val="22"/>
                <w:szCs w:val="22"/>
              </w:rPr>
              <w:t xml:space="preserve"> </w:t>
            </w:r>
            <w:r w:rsidRPr="0020708A">
              <w:rPr>
                <w:rFonts w:ascii="Open Sans" w:hAnsi="Open Sans"/>
                <w:b/>
                <w:sz w:val="22"/>
                <w:szCs w:val="22"/>
              </w:rPr>
              <w:t>measuremen</w:t>
            </w:r>
            <w:r>
              <w:rPr>
                <w:rFonts w:ascii="Open Sans" w:hAnsi="Open Sans"/>
                <w:sz w:val="22"/>
                <w:szCs w:val="22"/>
              </w:rPr>
              <w:t xml:space="preserve">t is included in many of the business plan resources referenced under that guidance heading (please see class 3, above). You may also find the </w:t>
            </w:r>
            <w:r>
              <w:rPr>
                <w:rFonts w:ascii="Open Sans" w:hAnsi="Open Sans" w:hint="eastAsia"/>
                <w:sz w:val="22"/>
                <w:szCs w:val="22"/>
              </w:rPr>
              <w:t>following</w:t>
            </w:r>
            <w:r>
              <w:rPr>
                <w:rFonts w:ascii="Open Sans" w:hAnsi="Open Sans"/>
                <w:sz w:val="22"/>
                <w:szCs w:val="22"/>
              </w:rPr>
              <w:t xml:space="preserve"> resources helpful: </w:t>
            </w:r>
          </w:p>
          <w:p w:rsidR="009E0856" w:rsidRPr="0020708A" w:rsidRDefault="009E0856" w:rsidP="009E0856">
            <w:pPr>
              <w:rPr>
                <w:rFonts w:ascii="Open Sans" w:hAnsi="Open Sans"/>
                <w:b/>
                <w:sz w:val="22"/>
                <w:szCs w:val="22"/>
              </w:rPr>
            </w:pPr>
          </w:p>
          <w:p w:rsidR="009E0856" w:rsidRDefault="009E0856" w:rsidP="009E0856">
            <w:pPr>
              <w:rPr>
                <w:sz w:val="22"/>
                <w:szCs w:val="22"/>
              </w:rPr>
            </w:pPr>
            <w:r w:rsidRPr="00E1768A">
              <w:rPr>
                <w:i/>
                <w:sz w:val="22"/>
                <w:szCs w:val="22"/>
              </w:rPr>
              <w:t>Venture Philanthropy Practices in Asia: A Guide to Effective Impact Assessment</w:t>
            </w:r>
            <w:r>
              <w:rPr>
                <w:sz w:val="22"/>
                <w:szCs w:val="22"/>
              </w:rPr>
              <w:t xml:space="preserve">, 2016, AVPN </w:t>
            </w:r>
            <w:hyperlink r:id="rId24" w:history="1">
              <w:r w:rsidRPr="00EA2B35">
                <w:rPr>
                  <w:rStyle w:val="Hyperlink"/>
                  <w:sz w:val="22"/>
                  <w:szCs w:val="22"/>
                </w:rPr>
                <w:t>www.avpn.asia</w:t>
              </w:r>
            </w:hyperlink>
            <w:r>
              <w:rPr>
                <w:sz w:val="22"/>
                <w:szCs w:val="22"/>
              </w:rPr>
              <w:t xml:space="preserve"> </w:t>
            </w:r>
          </w:p>
          <w:p w:rsidR="009E0856" w:rsidRDefault="009E0856" w:rsidP="009E0856">
            <w:pPr>
              <w:rPr>
                <w:sz w:val="22"/>
                <w:szCs w:val="22"/>
              </w:rPr>
            </w:pPr>
            <w:r w:rsidRPr="008E7502">
              <w:rPr>
                <w:sz w:val="22"/>
                <w:szCs w:val="22"/>
              </w:rPr>
              <w:t xml:space="preserve">Theory of change guidance </w:t>
            </w:r>
            <w:hyperlink r:id="rId25" w:history="1">
              <w:r w:rsidRPr="00A34A21">
                <w:rPr>
                  <w:rStyle w:val="Hyperlink"/>
                  <w:sz w:val="22"/>
                  <w:szCs w:val="22"/>
                </w:rPr>
                <w:t>https://en.wikipedia.org/wiki/Theory_of_change</w:t>
              </w:r>
            </w:hyperlink>
          </w:p>
          <w:p w:rsidR="009E0856" w:rsidRDefault="009E0856" w:rsidP="009E0856">
            <w:pPr>
              <w:rPr>
                <w:sz w:val="22"/>
                <w:szCs w:val="22"/>
              </w:rPr>
            </w:pPr>
            <w:r>
              <w:rPr>
                <w:sz w:val="22"/>
                <w:szCs w:val="22"/>
              </w:rPr>
              <w:t xml:space="preserve">and </w:t>
            </w:r>
            <w:hyperlink r:id="rId26" w:history="1">
              <w:r w:rsidRPr="00A34A21">
                <w:rPr>
                  <w:rStyle w:val="Hyperlink"/>
                  <w:sz w:val="22"/>
                  <w:szCs w:val="22"/>
                </w:rPr>
                <w:t>http://diytoolkit.org</w:t>
              </w:r>
            </w:hyperlink>
            <w:r>
              <w:rPr>
                <w:sz w:val="22"/>
                <w:szCs w:val="22"/>
              </w:rPr>
              <w:t xml:space="preserve"> Tools – Theory of Change (W</w:t>
            </w:r>
            <w:r w:rsidRPr="008E7502">
              <w:rPr>
                <w:sz w:val="22"/>
                <w:szCs w:val="22"/>
              </w:rPr>
              <w:t>orksheets also available in Chinese)</w:t>
            </w:r>
          </w:p>
          <w:p w:rsidR="009E0856" w:rsidRPr="00E1768A" w:rsidRDefault="009E0856" w:rsidP="009E0856">
            <w:pPr>
              <w:rPr>
                <w:i/>
                <w:sz w:val="22"/>
                <w:szCs w:val="22"/>
              </w:rPr>
            </w:pPr>
            <w:r>
              <w:rPr>
                <w:sz w:val="22"/>
                <w:szCs w:val="22"/>
              </w:rPr>
              <w:t xml:space="preserve">HKSEC 2012 </w:t>
            </w:r>
            <w:r>
              <w:rPr>
                <w:i/>
                <w:sz w:val="22"/>
                <w:szCs w:val="22"/>
              </w:rPr>
              <w:t>Guidelines for Social Impact Assessment</w:t>
            </w:r>
          </w:p>
          <w:p w:rsidR="009E0856" w:rsidRDefault="009E0856" w:rsidP="009E0856">
            <w:r w:rsidRPr="00D30632">
              <w:rPr>
                <w:rFonts w:ascii="Open Sans" w:hAnsi="Open Sans"/>
                <w:sz w:val="22"/>
                <w:szCs w:val="22"/>
              </w:rPr>
              <w:t>SROI guides and templates</w:t>
            </w:r>
            <w:r>
              <w:rPr>
                <w:rFonts w:ascii="Open Sans" w:hAnsi="Open Sans"/>
                <w:sz w:val="22"/>
                <w:szCs w:val="22"/>
              </w:rPr>
              <w:t xml:space="preserve">: As uploaded on canvas and as found on: </w:t>
            </w:r>
            <w:hyperlink r:id="rId27" w:history="1">
              <w:r w:rsidRPr="003D5924">
                <w:rPr>
                  <w:rStyle w:val="Hyperlink"/>
                  <w:rFonts w:ascii="Open Sans" w:hAnsi="Open Sans"/>
                  <w:sz w:val="22"/>
                  <w:szCs w:val="22"/>
                </w:rPr>
                <w:t>http://socialvalueuk.org/what-is-sroi</w:t>
              </w:r>
            </w:hyperlink>
          </w:p>
          <w:p w:rsidR="009E0856" w:rsidRDefault="009E0856" w:rsidP="009E0856">
            <w:pPr>
              <w:rPr>
                <w:rFonts w:ascii="Open Sans" w:hAnsi="Open Sans"/>
                <w:sz w:val="22"/>
                <w:szCs w:val="22"/>
              </w:rPr>
            </w:pPr>
          </w:p>
          <w:p w:rsidR="009E0856" w:rsidRDefault="009E0856" w:rsidP="009E0856">
            <w:pPr>
              <w:rPr>
                <w:rFonts w:ascii="Open Sans" w:hAnsi="Open Sans"/>
                <w:sz w:val="22"/>
                <w:szCs w:val="22"/>
              </w:rPr>
            </w:pPr>
            <w:r>
              <w:rPr>
                <w:rFonts w:ascii="Open Sans" w:hAnsi="Open Sans"/>
                <w:sz w:val="22"/>
                <w:szCs w:val="22"/>
              </w:rPr>
              <w:t xml:space="preserve">Overview of tools and resources for assessing social impact: </w:t>
            </w:r>
            <w:hyperlink r:id="rId28" w:history="1">
              <w:r w:rsidRPr="003D5924">
                <w:rPr>
                  <w:rStyle w:val="Hyperlink"/>
                  <w:rFonts w:ascii="Open Sans" w:hAnsi="Open Sans"/>
                  <w:sz w:val="22"/>
                  <w:szCs w:val="22"/>
                </w:rPr>
                <w:t>http://trasi.foundationcenter.org/</w:t>
              </w:r>
            </w:hyperlink>
          </w:p>
          <w:p w:rsidR="009E0856" w:rsidRDefault="009E0856" w:rsidP="009E0856">
            <w:r>
              <w:rPr>
                <w:rFonts w:ascii="Open Sans" w:hAnsi="Open Sans"/>
                <w:sz w:val="22"/>
                <w:szCs w:val="22"/>
              </w:rPr>
              <w:t xml:space="preserve">McKinsey portal for social impact assessment: </w:t>
            </w:r>
            <w:hyperlink r:id="rId29" w:history="1">
              <w:r w:rsidRPr="003D5924">
                <w:rPr>
                  <w:rStyle w:val="Hyperlink"/>
                  <w:rFonts w:ascii="Open Sans" w:hAnsi="Open Sans"/>
                  <w:sz w:val="22"/>
                  <w:szCs w:val="22"/>
                </w:rPr>
                <w:t>http://mckinseyonsociety.com/social-impact-assessment/</w:t>
              </w:r>
            </w:hyperlink>
          </w:p>
          <w:p w:rsidR="009E0856" w:rsidRDefault="009E0856" w:rsidP="009E0856">
            <w:r>
              <w:rPr>
                <w:rFonts w:ascii="Open Sans" w:hAnsi="Open Sans"/>
                <w:sz w:val="22"/>
                <w:szCs w:val="22"/>
              </w:rPr>
              <w:t xml:space="preserve">Overview of impact investment measurement methodologies: </w:t>
            </w:r>
            <w:hyperlink r:id="rId30" w:history="1">
              <w:r w:rsidRPr="003D5924">
                <w:rPr>
                  <w:rStyle w:val="Hyperlink"/>
                  <w:rFonts w:ascii="Open Sans" w:hAnsi="Open Sans"/>
                  <w:sz w:val="22"/>
                  <w:szCs w:val="22"/>
                </w:rPr>
                <w:t>https://iris.thegiin.org/guidance</w:t>
              </w:r>
            </w:hyperlink>
          </w:p>
          <w:p w:rsidR="009E0856" w:rsidRPr="00BB66F2" w:rsidRDefault="009E0856" w:rsidP="009E0856">
            <w:pPr>
              <w:rPr>
                <w:rFonts w:eastAsiaTheme="minorHAnsi"/>
                <w:bCs/>
                <w:sz w:val="22"/>
                <w:szCs w:val="22"/>
              </w:rPr>
            </w:pPr>
            <w:r>
              <w:rPr>
                <w:rFonts w:eastAsiaTheme="minorHAnsi"/>
                <w:bCs/>
                <w:sz w:val="22"/>
                <w:szCs w:val="22"/>
              </w:rPr>
              <w:t xml:space="preserve">Overview of impact measurement frameworks used by development finance institutions: Rosencrantz &amp; Co and CDC Group plc (2010), </w:t>
            </w:r>
            <w:r w:rsidRPr="00F463CD">
              <w:rPr>
                <w:rFonts w:eastAsiaTheme="minorHAnsi"/>
                <w:bCs/>
                <w:i/>
                <w:sz w:val="22"/>
                <w:szCs w:val="22"/>
              </w:rPr>
              <w:t xml:space="preserve">Toolkit on </w:t>
            </w:r>
            <w:r w:rsidRPr="00BB66F2">
              <w:rPr>
                <w:rFonts w:eastAsiaTheme="minorHAnsi"/>
                <w:bCs/>
                <w:i/>
                <w:sz w:val="22"/>
                <w:szCs w:val="22"/>
              </w:rPr>
              <w:t>ESG for fund managers</w:t>
            </w:r>
            <w:r w:rsidRPr="00BB66F2">
              <w:rPr>
                <w:rFonts w:eastAsiaTheme="minorHAnsi"/>
                <w:bCs/>
                <w:sz w:val="22"/>
                <w:szCs w:val="22"/>
              </w:rPr>
              <w:t xml:space="preserve">, p. 145-174, </w:t>
            </w:r>
          </w:p>
          <w:p w:rsidR="009E0856" w:rsidRPr="005F0D00" w:rsidRDefault="00537BC1" w:rsidP="009E0856">
            <w:pPr>
              <w:rPr>
                <w:sz w:val="22"/>
                <w:szCs w:val="22"/>
              </w:rPr>
            </w:pPr>
            <w:hyperlink r:id="rId31" w:history="1">
              <w:r w:rsidR="009E0856" w:rsidRPr="00BB66F2">
                <w:rPr>
                  <w:rStyle w:val="Hyperlink"/>
                  <w:sz w:val="22"/>
                  <w:szCs w:val="22"/>
                </w:rPr>
                <w:t>http://www.rosencrantzandco.com/Publications.html</w:t>
              </w:r>
            </w:hyperlink>
          </w:p>
          <w:p w:rsidR="001C0252" w:rsidRDefault="001C0252" w:rsidP="005555C8">
            <w:pPr>
              <w:rPr>
                <w:rFonts w:ascii="Open Sans" w:hAnsi="Open Sans"/>
                <w:b/>
                <w:sz w:val="22"/>
                <w:szCs w:val="22"/>
              </w:rPr>
            </w:pPr>
          </w:p>
          <w:p w:rsidR="009E0856" w:rsidRDefault="009E0856" w:rsidP="005555C8">
            <w:pPr>
              <w:rPr>
                <w:rFonts w:ascii="Open Sans" w:hAnsi="Open Sans"/>
                <w:b/>
                <w:sz w:val="22"/>
                <w:szCs w:val="22"/>
              </w:rPr>
            </w:pPr>
          </w:p>
          <w:p w:rsidR="005555C8" w:rsidRPr="002E41EC" w:rsidRDefault="005555C8" w:rsidP="005555C8">
            <w:pPr>
              <w:rPr>
                <w:b/>
                <w:sz w:val="22"/>
                <w:szCs w:val="22"/>
              </w:rPr>
            </w:pPr>
            <w:r>
              <w:rPr>
                <w:b/>
                <w:sz w:val="22"/>
                <w:szCs w:val="22"/>
              </w:rPr>
              <w:t>Class 6</w:t>
            </w:r>
            <w:r w:rsidR="001A5DAB">
              <w:rPr>
                <w:b/>
                <w:sz w:val="22"/>
                <w:szCs w:val="22"/>
              </w:rPr>
              <w:t xml:space="preserve"> &amp; Tutorial 2</w:t>
            </w:r>
          </w:p>
          <w:p w:rsidR="005555C8" w:rsidRPr="002E41EC" w:rsidRDefault="00900CFD" w:rsidP="002D72AF">
            <w:pPr>
              <w:jc w:val="both"/>
              <w:rPr>
                <w:sz w:val="22"/>
                <w:szCs w:val="22"/>
              </w:rPr>
            </w:pPr>
            <w:r>
              <w:rPr>
                <w:sz w:val="22"/>
                <w:szCs w:val="22"/>
              </w:rPr>
              <w:t>March 23</w:t>
            </w:r>
            <w:r w:rsidRPr="00900CFD">
              <w:rPr>
                <w:sz w:val="22"/>
                <w:szCs w:val="22"/>
                <w:vertAlign w:val="superscript"/>
              </w:rPr>
              <w:t>rd</w:t>
            </w:r>
            <w:r w:rsidR="002D72AF">
              <w:rPr>
                <w:sz w:val="22"/>
                <w:szCs w:val="22"/>
              </w:rPr>
              <w:t xml:space="preserve">, </w:t>
            </w:r>
            <w:r w:rsidR="002D72AF" w:rsidRPr="002E41EC">
              <w:rPr>
                <w:sz w:val="22"/>
                <w:szCs w:val="22"/>
              </w:rPr>
              <w:t xml:space="preserve"> </w:t>
            </w:r>
            <w:r w:rsidR="002D72AF">
              <w:rPr>
                <w:sz w:val="22"/>
                <w:szCs w:val="22"/>
              </w:rPr>
              <w:t>7 – 10</w:t>
            </w:r>
            <w:r w:rsidR="000806B0">
              <w:rPr>
                <w:sz w:val="22"/>
                <w:szCs w:val="22"/>
              </w:rPr>
              <w:t>:0</w:t>
            </w:r>
            <w:r w:rsidR="001A5DAB">
              <w:rPr>
                <w:sz w:val="22"/>
                <w:szCs w:val="22"/>
              </w:rPr>
              <w:t>0</w:t>
            </w:r>
            <w:r w:rsidR="002D72AF" w:rsidRPr="002E41EC">
              <w:rPr>
                <w:sz w:val="22"/>
                <w:szCs w:val="22"/>
              </w:rPr>
              <w:t>pm</w:t>
            </w:r>
            <w:r w:rsidR="002D72AF">
              <w:rPr>
                <w:sz w:val="22"/>
                <w:szCs w:val="22"/>
              </w:rPr>
              <w:t xml:space="preserve"> </w:t>
            </w:r>
          </w:p>
          <w:p w:rsidR="00453BEF" w:rsidRPr="00453BEF" w:rsidRDefault="00387731" w:rsidP="00453BEF">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0C1BF8" w:rsidRDefault="000C1BF8" w:rsidP="005555C8">
            <w:pPr>
              <w:rPr>
                <w:rFonts w:eastAsiaTheme="minorHAnsi"/>
                <w:b/>
                <w:bCs/>
                <w:sz w:val="22"/>
                <w:szCs w:val="22"/>
              </w:rPr>
            </w:pPr>
          </w:p>
          <w:p w:rsidR="00086CCC" w:rsidRPr="0066577E" w:rsidRDefault="00086CCC" w:rsidP="00086CCC">
            <w:pPr>
              <w:rPr>
                <w:rFonts w:eastAsiaTheme="minorHAnsi"/>
                <w:b/>
                <w:bCs/>
                <w:sz w:val="22"/>
                <w:szCs w:val="22"/>
              </w:rPr>
            </w:pPr>
            <w:r>
              <w:rPr>
                <w:rFonts w:eastAsiaTheme="minorHAnsi"/>
                <w:b/>
                <w:bCs/>
                <w:sz w:val="22"/>
                <w:szCs w:val="22"/>
              </w:rPr>
              <w:t>Financing and supporting social businesses</w:t>
            </w:r>
          </w:p>
          <w:p w:rsidR="00086CCC" w:rsidRDefault="00086CCC" w:rsidP="00086CCC">
            <w:pPr>
              <w:pStyle w:val="ListParagraph"/>
              <w:numPr>
                <w:ilvl w:val="0"/>
                <w:numId w:val="7"/>
              </w:numPr>
              <w:rPr>
                <w:rFonts w:eastAsiaTheme="minorHAnsi"/>
                <w:b/>
                <w:bCs/>
                <w:sz w:val="22"/>
                <w:szCs w:val="22"/>
              </w:rPr>
            </w:pPr>
            <w:r>
              <w:rPr>
                <w:rFonts w:eastAsiaTheme="minorHAnsi"/>
                <w:bCs/>
                <w:sz w:val="22"/>
                <w:szCs w:val="22"/>
              </w:rPr>
              <w:t xml:space="preserve">Social ventures can be financed through various sources, depending on stage of development, focus of activities and geography. Overview of potential </w:t>
            </w:r>
            <w:proofErr w:type="gramStart"/>
            <w:r>
              <w:rPr>
                <w:rFonts w:eastAsiaTheme="minorHAnsi"/>
                <w:bCs/>
                <w:sz w:val="22"/>
                <w:szCs w:val="22"/>
              </w:rPr>
              <w:t>funding  sources</w:t>
            </w:r>
            <w:proofErr w:type="gramEnd"/>
            <w:r>
              <w:rPr>
                <w:rFonts w:eastAsiaTheme="minorHAnsi"/>
                <w:bCs/>
                <w:sz w:val="22"/>
                <w:szCs w:val="22"/>
              </w:rPr>
              <w:t xml:space="preserve"> and how social entrepreneurs can access these. </w:t>
            </w:r>
          </w:p>
          <w:p w:rsidR="00086CCC" w:rsidRPr="00663C75" w:rsidRDefault="00086CCC" w:rsidP="00086CCC">
            <w:pPr>
              <w:pStyle w:val="ListParagraph"/>
              <w:numPr>
                <w:ilvl w:val="0"/>
                <w:numId w:val="7"/>
              </w:numPr>
              <w:rPr>
                <w:rFonts w:eastAsiaTheme="minorHAnsi"/>
                <w:b/>
                <w:bCs/>
                <w:sz w:val="22"/>
                <w:szCs w:val="22"/>
              </w:rPr>
            </w:pPr>
            <w:r w:rsidRPr="00663C75">
              <w:rPr>
                <w:rFonts w:eastAsiaTheme="minorHAnsi"/>
                <w:bCs/>
                <w:sz w:val="22"/>
                <w:szCs w:val="22"/>
              </w:rPr>
              <w:t xml:space="preserve">Case study: Micro-finance. </w:t>
            </w:r>
            <w:r>
              <w:rPr>
                <w:rFonts w:eastAsiaTheme="minorHAnsi"/>
                <w:bCs/>
                <w:sz w:val="22"/>
                <w:szCs w:val="22"/>
              </w:rPr>
              <w:t xml:space="preserve">The </w:t>
            </w:r>
            <w:proofErr w:type="spellStart"/>
            <w:r w:rsidRPr="00663C75">
              <w:rPr>
                <w:rFonts w:eastAsiaTheme="minorHAnsi"/>
                <w:bCs/>
                <w:sz w:val="22"/>
                <w:szCs w:val="22"/>
              </w:rPr>
              <w:t>Grameen</w:t>
            </w:r>
            <w:proofErr w:type="spellEnd"/>
            <w:r w:rsidRPr="00663C75">
              <w:rPr>
                <w:rFonts w:eastAsiaTheme="minorHAnsi"/>
                <w:bCs/>
                <w:sz w:val="22"/>
                <w:szCs w:val="22"/>
              </w:rPr>
              <w:t xml:space="preserve"> Bank </w:t>
            </w:r>
            <w:r>
              <w:rPr>
                <w:rFonts w:eastAsiaTheme="minorHAnsi"/>
                <w:bCs/>
                <w:sz w:val="22"/>
                <w:szCs w:val="22"/>
              </w:rPr>
              <w:t xml:space="preserve">and other models to provide access to finance for the </w:t>
            </w:r>
            <w:proofErr w:type="spellStart"/>
            <w:r>
              <w:rPr>
                <w:rFonts w:eastAsiaTheme="minorHAnsi"/>
                <w:bCs/>
                <w:sz w:val="22"/>
                <w:szCs w:val="22"/>
              </w:rPr>
              <w:t>BoP</w:t>
            </w:r>
            <w:proofErr w:type="spellEnd"/>
            <w:r w:rsidRPr="00663C75">
              <w:rPr>
                <w:rFonts w:eastAsiaTheme="minorHAnsi"/>
                <w:bCs/>
                <w:sz w:val="22"/>
                <w:szCs w:val="22"/>
              </w:rPr>
              <w:t xml:space="preserve"> </w:t>
            </w:r>
          </w:p>
          <w:p w:rsidR="001A5DAB" w:rsidRPr="00432DE1" w:rsidRDefault="001A5DAB" w:rsidP="00086CCC">
            <w:pPr>
              <w:pStyle w:val="ListParagraph"/>
              <w:numPr>
                <w:ilvl w:val="0"/>
                <w:numId w:val="7"/>
              </w:numPr>
              <w:rPr>
                <w:rFonts w:eastAsiaTheme="minorHAnsi"/>
                <w:b/>
                <w:bCs/>
                <w:sz w:val="22"/>
                <w:szCs w:val="22"/>
              </w:rPr>
            </w:pPr>
            <w:r>
              <w:rPr>
                <w:rFonts w:eastAsiaTheme="minorHAnsi"/>
                <w:bCs/>
                <w:sz w:val="22"/>
                <w:szCs w:val="22"/>
              </w:rPr>
              <w:t>Tutorial 2: Impact measurement</w:t>
            </w:r>
            <w:r w:rsidR="00B73CB7">
              <w:rPr>
                <w:rFonts w:eastAsiaTheme="minorHAnsi"/>
                <w:bCs/>
                <w:sz w:val="22"/>
                <w:szCs w:val="22"/>
              </w:rPr>
              <w:t xml:space="preserve"> as applied to course team projects. </w:t>
            </w:r>
          </w:p>
          <w:p w:rsidR="00086CCC" w:rsidRPr="00AC3E54" w:rsidRDefault="00086CCC" w:rsidP="00086CCC">
            <w:pPr>
              <w:pStyle w:val="ListParagraph"/>
              <w:rPr>
                <w:rFonts w:eastAsiaTheme="minorHAnsi"/>
                <w:b/>
                <w:bCs/>
                <w:sz w:val="22"/>
                <w:szCs w:val="22"/>
              </w:rPr>
            </w:pPr>
          </w:p>
          <w:p w:rsidR="00086CCC" w:rsidRDefault="00371BC8" w:rsidP="00086CCC">
            <w:pPr>
              <w:rPr>
                <w:rFonts w:ascii="Open Sans" w:hAnsi="Open Sans"/>
                <w:b/>
                <w:sz w:val="22"/>
                <w:szCs w:val="22"/>
              </w:rPr>
            </w:pPr>
            <w:r>
              <w:rPr>
                <w:rFonts w:ascii="Open Sans" w:hAnsi="Open Sans"/>
                <w:b/>
                <w:sz w:val="22"/>
                <w:szCs w:val="22"/>
              </w:rPr>
              <w:lastRenderedPageBreak/>
              <w:t>Guest speaker:</w:t>
            </w:r>
          </w:p>
          <w:p w:rsidR="00371BC8" w:rsidRDefault="00371BC8" w:rsidP="00086CCC">
            <w:pPr>
              <w:rPr>
                <w:rFonts w:ascii="Open Sans" w:hAnsi="Open Sans"/>
                <w:sz w:val="22"/>
                <w:szCs w:val="22"/>
              </w:rPr>
            </w:pPr>
            <w:proofErr w:type="spellStart"/>
            <w:r>
              <w:rPr>
                <w:rFonts w:ascii="Open Sans" w:hAnsi="Open Sans"/>
                <w:sz w:val="22"/>
                <w:szCs w:val="22"/>
              </w:rPr>
              <w:t>Ada</w:t>
            </w:r>
            <w:proofErr w:type="spellEnd"/>
            <w:r>
              <w:rPr>
                <w:rFonts w:ascii="Open Sans" w:hAnsi="Open Sans"/>
                <w:sz w:val="22"/>
                <w:szCs w:val="22"/>
              </w:rPr>
              <w:t xml:space="preserve"> Yip, Director, Hong Kong Institute of Social Impact Analysts (also for tutorial) </w:t>
            </w:r>
          </w:p>
          <w:p w:rsidR="008A2E69" w:rsidRPr="00371BC8" w:rsidRDefault="008A2E69" w:rsidP="00086CCC">
            <w:pPr>
              <w:rPr>
                <w:rFonts w:ascii="Open Sans" w:hAnsi="Open Sans"/>
                <w:sz w:val="22"/>
                <w:szCs w:val="22"/>
              </w:rPr>
            </w:pPr>
            <w:proofErr w:type="spellStart"/>
            <w:r>
              <w:rPr>
                <w:rFonts w:ascii="Open Sans" w:hAnsi="Open Sans"/>
                <w:sz w:val="22"/>
                <w:szCs w:val="22"/>
              </w:rPr>
              <w:t>Aasha</w:t>
            </w:r>
            <w:proofErr w:type="spellEnd"/>
            <w:r>
              <w:rPr>
                <w:rFonts w:ascii="Open Sans" w:hAnsi="Open Sans"/>
                <w:sz w:val="22"/>
                <w:szCs w:val="22"/>
              </w:rPr>
              <w:t xml:space="preserve"> </w:t>
            </w:r>
            <w:proofErr w:type="spellStart"/>
            <w:r>
              <w:rPr>
                <w:rFonts w:ascii="Open Sans" w:hAnsi="Open Sans"/>
                <w:sz w:val="22"/>
                <w:szCs w:val="22"/>
              </w:rPr>
              <w:t>Pai</w:t>
            </w:r>
            <w:proofErr w:type="spellEnd"/>
            <w:r>
              <w:rPr>
                <w:rFonts w:ascii="Open Sans" w:hAnsi="Open Sans"/>
                <w:sz w:val="22"/>
                <w:szCs w:val="22"/>
              </w:rPr>
              <w:t xml:space="preserve">, Strategic Projects Advisor, Marie </w:t>
            </w:r>
            <w:proofErr w:type="spellStart"/>
            <w:r>
              <w:rPr>
                <w:rFonts w:ascii="Open Sans" w:hAnsi="Open Sans"/>
                <w:sz w:val="22"/>
                <w:szCs w:val="22"/>
              </w:rPr>
              <w:t>Stopes</w:t>
            </w:r>
            <w:proofErr w:type="spellEnd"/>
            <w:r>
              <w:rPr>
                <w:rFonts w:ascii="Open Sans" w:hAnsi="Open Sans"/>
                <w:sz w:val="22"/>
                <w:szCs w:val="22"/>
              </w:rPr>
              <w:t xml:space="preserve"> International</w:t>
            </w:r>
          </w:p>
          <w:p w:rsidR="00086CCC" w:rsidRDefault="00086CCC" w:rsidP="00086CCC">
            <w:pPr>
              <w:rPr>
                <w:rFonts w:ascii="Open Sans" w:hAnsi="Open Sans"/>
                <w:color w:val="FFC000"/>
                <w:sz w:val="22"/>
                <w:szCs w:val="22"/>
              </w:rPr>
            </w:pPr>
          </w:p>
          <w:p w:rsidR="00086CCC" w:rsidRDefault="00086CCC" w:rsidP="00086CCC">
            <w:pPr>
              <w:rPr>
                <w:rFonts w:ascii="Open Sans" w:hAnsi="Open Sans"/>
                <w:b/>
                <w:sz w:val="22"/>
                <w:szCs w:val="22"/>
              </w:rPr>
            </w:pPr>
            <w:r>
              <w:rPr>
                <w:rFonts w:ascii="Open Sans" w:hAnsi="Open Sans"/>
                <w:b/>
                <w:sz w:val="22"/>
                <w:szCs w:val="22"/>
              </w:rPr>
              <w:t xml:space="preserve">Mandatory preparation (reading): </w:t>
            </w:r>
          </w:p>
          <w:p w:rsidR="00086CCC" w:rsidRDefault="00086CCC" w:rsidP="00086CCC">
            <w:pPr>
              <w:rPr>
                <w:rFonts w:ascii="Open Sans" w:hAnsi="Open Sans"/>
                <w:sz w:val="22"/>
                <w:szCs w:val="22"/>
              </w:rPr>
            </w:pPr>
            <w:proofErr w:type="spellStart"/>
            <w:r>
              <w:rPr>
                <w:rFonts w:ascii="Open Sans" w:hAnsi="Open Sans"/>
                <w:sz w:val="22"/>
                <w:szCs w:val="22"/>
              </w:rPr>
              <w:t>Kayser</w:t>
            </w:r>
            <w:proofErr w:type="spellEnd"/>
            <w:r>
              <w:rPr>
                <w:rFonts w:ascii="Open Sans" w:hAnsi="Open Sans"/>
                <w:sz w:val="22"/>
                <w:szCs w:val="22"/>
              </w:rPr>
              <w:t xml:space="preserve">, O. &amp; </w:t>
            </w:r>
            <w:proofErr w:type="spellStart"/>
            <w:r>
              <w:rPr>
                <w:rFonts w:ascii="Open Sans" w:hAnsi="Open Sans"/>
                <w:sz w:val="22"/>
                <w:szCs w:val="22"/>
              </w:rPr>
              <w:t>Budinich</w:t>
            </w:r>
            <w:proofErr w:type="spellEnd"/>
            <w:r>
              <w:rPr>
                <w:rFonts w:ascii="Open Sans" w:hAnsi="Open Sans"/>
                <w:sz w:val="22"/>
                <w:szCs w:val="22"/>
              </w:rPr>
              <w:t xml:space="preserve">, V. (2015) </w:t>
            </w:r>
            <w:r w:rsidRPr="00BF29E1">
              <w:rPr>
                <w:rFonts w:ascii="Open Sans" w:hAnsi="Open Sans"/>
                <w:i/>
                <w:sz w:val="22"/>
                <w:szCs w:val="22"/>
              </w:rPr>
              <w:t>Scaling up: Business solutions to social problems. A practical guide for social and corporate entrepreneurs.</w:t>
            </w:r>
            <w:r>
              <w:rPr>
                <w:rFonts w:ascii="Open Sans" w:hAnsi="Open Sans"/>
                <w:sz w:val="22"/>
                <w:szCs w:val="22"/>
              </w:rPr>
              <w:t xml:space="preserve"> Chapter 8. </w:t>
            </w:r>
          </w:p>
          <w:p w:rsidR="00086CCC" w:rsidRDefault="00086CCC" w:rsidP="00086CCC">
            <w:pPr>
              <w:rPr>
                <w:rFonts w:ascii="Open Sans" w:hAnsi="Open Sans"/>
                <w:sz w:val="22"/>
                <w:szCs w:val="22"/>
              </w:rPr>
            </w:pPr>
          </w:p>
          <w:p w:rsidR="00086CCC" w:rsidRPr="0056744C" w:rsidRDefault="00086CCC" w:rsidP="00086CCC">
            <w:pPr>
              <w:rPr>
                <w:rFonts w:ascii="Open Sans" w:hAnsi="Open Sans"/>
                <w:b/>
                <w:sz w:val="22"/>
                <w:szCs w:val="22"/>
              </w:rPr>
            </w:pPr>
            <w:r>
              <w:rPr>
                <w:rFonts w:ascii="Open Sans" w:hAnsi="Open Sans"/>
                <w:b/>
                <w:sz w:val="22"/>
                <w:szCs w:val="22"/>
              </w:rPr>
              <w:t xml:space="preserve">Recommended readings: </w:t>
            </w:r>
          </w:p>
          <w:p w:rsidR="00086CCC" w:rsidRDefault="00086CCC" w:rsidP="00086CCC">
            <w:pPr>
              <w:rPr>
                <w:rFonts w:ascii="Open Sans" w:hAnsi="Open Sans"/>
                <w:sz w:val="22"/>
                <w:szCs w:val="22"/>
              </w:rPr>
            </w:pPr>
            <w:r>
              <w:rPr>
                <w:rFonts w:ascii="Open Sans" w:hAnsi="Open Sans"/>
                <w:sz w:val="22"/>
                <w:szCs w:val="22"/>
              </w:rPr>
              <w:t xml:space="preserve">Nelson, J. And Jenkins, B. (2006). </w:t>
            </w:r>
            <w:r w:rsidRPr="00673FB5">
              <w:rPr>
                <w:rFonts w:ascii="Open Sans" w:hAnsi="Open Sans"/>
                <w:i/>
                <w:sz w:val="22"/>
                <w:szCs w:val="22"/>
              </w:rPr>
              <w:t>Investing in Social Innovation: Harnessing the Potential of Partnership between Corporations and Social Entrepreneurs</w:t>
            </w:r>
            <w:r>
              <w:rPr>
                <w:rFonts w:ascii="Open Sans" w:hAnsi="Open Sans"/>
                <w:sz w:val="22"/>
                <w:szCs w:val="22"/>
              </w:rPr>
              <w:t xml:space="preserve"> Working Paper No. 20 Corporate Social Responsibility Initiative, J. F. Kennedy School of Government Harvard University. </w:t>
            </w:r>
          </w:p>
          <w:p w:rsidR="00086CCC" w:rsidRDefault="00086CCC" w:rsidP="00086CCC">
            <w:pPr>
              <w:rPr>
                <w:rFonts w:ascii="Open Sans" w:hAnsi="Open Sans"/>
                <w:sz w:val="22"/>
                <w:szCs w:val="22"/>
              </w:rPr>
            </w:pPr>
            <w:proofErr w:type="spellStart"/>
            <w:r>
              <w:rPr>
                <w:rFonts w:ascii="Open Sans" w:hAnsi="Open Sans"/>
                <w:sz w:val="22"/>
                <w:szCs w:val="22"/>
              </w:rPr>
              <w:t>Balco</w:t>
            </w:r>
            <w:proofErr w:type="spellEnd"/>
            <w:r>
              <w:rPr>
                <w:rFonts w:ascii="Open Sans" w:hAnsi="Open Sans"/>
                <w:sz w:val="22"/>
                <w:szCs w:val="22"/>
              </w:rPr>
              <w:t xml:space="preserve"> L., </w:t>
            </w:r>
            <w:proofErr w:type="spellStart"/>
            <w:r>
              <w:rPr>
                <w:rFonts w:ascii="Open Sans" w:hAnsi="Open Sans"/>
                <w:sz w:val="22"/>
                <w:szCs w:val="22"/>
              </w:rPr>
              <w:t>Mortell</w:t>
            </w:r>
            <w:proofErr w:type="spellEnd"/>
            <w:r>
              <w:rPr>
                <w:rFonts w:ascii="Open Sans" w:hAnsi="Open Sans"/>
                <w:sz w:val="22"/>
                <w:szCs w:val="22"/>
              </w:rPr>
              <w:t xml:space="preserve">, D. And </w:t>
            </w:r>
            <w:proofErr w:type="spellStart"/>
            <w:r>
              <w:rPr>
                <w:rFonts w:ascii="Open Sans" w:hAnsi="Open Sans"/>
                <w:sz w:val="22"/>
                <w:szCs w:val="22"/>
              </w:rPr>
              <w:t>Oostlander</w:t>
            </w:r>
            <w:proofErr w:type="spellEnd"/>
            <w:r>
              <w:rPr>
                <w:rFonts w:ascii="Open Sans" w:hAnsi="Open Sans"/>
                <w:sz w:val="22"/>
                <w:szCs w:val="22"/>
              </w:rPr>
              <w:t xml:space="preserve">, P. (2010) </w:t>
            </w:r>
            <w:r w:rsidRPr="00673FB5">
              <w:rPr>
                <w:rFonts w:ascii="Open Sans" w:hAnsi="Open Sans"/>
                <w:i/>
                <w:sz w:val="22"/>
                <w:szCs w:val="22"/>
              </w:rPr>
              <w:t>Establishing a Venture Philanthropy Fund in Europe</w:t>
            </w:r>
            <w:r>
              <w:rPr>
                <w:rFonts w:ascii="Open Sans" w:hAnsi="Open Sans"/>
                <w:sz w:val="22"/>
                <w:szCs w:val="22"/>
              </w:rPr>
              <w:t xml:space="preserve"> European Venture Philanthropy Association (</w:t>
            </w:r>
            <w:r>
              <w:rPr>
                <w:rFonts w:ascii="Open Sans" w:hAnsi="Open Sans" w:hint="eastAsia"/>
                <w:sz w:val="22"/>
                <w:szCs w:val="22"/>
              </w:rPr>
              <w:t>“</w:t>
            </w:r>
            <w:r>
              <w:rPr>
                <w:rFonts w:ascii="Open Sans" w:hAnsi="Open Sans"/>
                <w:sz w:val="22"/>
                <w:szCs w:val="22"/>
              </w:rPr>
              <w:t>EVPA</w:t>
            </w:r>
            <w:r>
              <w:rPr>
                <w:rFonts w:ascii="Open Sans" w:hAnsi="Open Sans" w:hint="eastAsia"/>
                <w:sz w:val="22"/>
                <w:szCs w:val="22"/>
              </w:rPr>
              <w:t>”</w:t>
            </w:r>
            <w:r>
              <w:rPr>
                <w:rFonts w:ascii="Open Sans" w:hAnsi="Open Sans"/>
                <w:sz w:val="22"/>
                <w:szCs w:val="22"/>
              </w:rPr>
              <w:t>)</w:t>
            </w:r>
          </w:p>
          <w:p w:rsidR="00086CCC" w:rsidRDefault="00086CCC" w:rsidP="00086CCC">
            <w:pPr>
              <w:rPr>
                <w:rFonts w:ascii="Open Sans" w:hAnsi="Open Sans"/>
                <w:sz w:val="22"/>
                <w:szCs w:val="22"/>
              </w:rPr>
            </w:pPr>
            <w:r>
              <w:rPr>
                <w:rFonts w:ascii="Open Sans" w:hAnsi="Open Sans"/>
                <w:sz w:val="22"/>
                <w:szCs w:val="22"/>
              </w:rPr>
              <w:t xml:space="preserve">Social Ventures Hong Kong (2011) </w:t>
            </w:r>
            <w:r w:rsidRPr="00BF29E1">
              <w:rPr>
                <w:rFonts w:ascii="Open Sans" w:hAnsi="Open Sans"/>
                <w:i/>
                <w:sz w:val="22"/>
                <w:szCs w:val="22"/>
              </w:rPr>
              <w:t xml:space="preserve">Money for Good: Global trends and Local Potentials in Engaged Giving and Social Investing </w:t>
            </w:r>
            <w:r>
              <w:rPr>
                <w:rFonts w:ascii="Open Sans" w:hAnsi="Open Sans"/>
                <w:sz w:val="22"/>
                <w:szCs w:val="22"/>
              </w:rPr>
              <w:t>River Star Foundation</w:t>
            </w:r>
          </w:p>
          <w:p w:rsidR="00086CCC" w:rsidRDefault="00086CCC" w:rsidP="00086CCC">
            <w:pPr>
              <w:rPr>
                <w:rFonts w:ascii="Open Sans" w:hAnsi="Open Sans"/>
                <w:sz w:val="22"/>
                <w:szCs w:val="22"/>
              </w:rPr>
            </w:pPr>
            <w:proofErr w:type="spellStart"/>
            <w:r>
              <w:rPr>
                <w:rFonts w:ascii="Open Sans" w:hAnsi="Open Sans"/>
                <w:sz w:val="22"/>
                <w:szCs w:val="22"/>
              </w:rPr>
              <w:t>Kayser</w:t>
            </w:r>
            <w:proofErr w:type="spellEnd"/>
            <w:r>
              <w:rPr>
                <w:rFonts w:ascii="Open Sans" w:hAnsi="Open Sans"/>
                <w:sz w:val="22"/>
                <w:szCs w:val="22"/>
              </w:rPr>
              <w:t xml:space="preserve">, O. &amp; </w:t>
            </w:r>
            <w:proofErr w:type="spellStart"/>
            <w:r>
              <w:rPr>
                <w:rFonts w:ascii="Open Sans" w:hAnsi="Open Sans"/>
                <w:sz w:val="22"/>
                <w:szCs w:val="22"/>
              </w:rPr>
              <w:t>Budinich</w:t>
            </w:r>
            <w:proofErr w:type="spellEnd"/>
            <w:r>
              <w:rPr>
                <w:rFonts w:ascii="Open Sans" w:hAnsi="Open Sans"/>
                <w:sz w:val="22"/>
                <w:szCs w:val="22"/>
              </w:rPr>
              <w:t xml:space="preserve">, V. (2015) </w:t>
            </w:r>
            <w:r w:rsidRPr="00BF29E1">
              <w:rPr>
                <w:rFonts w:ascii="Open Sans" w:hAnsi="Open Sans"/>
                <w:i/>
                <w:sz w:val="22"/>
                <w:szCs w:val="22"/>
              </w:rPr>
              <w:t>Scaling up: Business solutions to social problems. A practical guide for social and corporate entrepreneurs.</w:t>
            </w:r>
            <w:r>
              <w:rPr>
                <w:rFonts w:ascii="Open Sans" w:hAnsi="Open Sans"/>
                <w:sz w:val="22"/>
                <w:szCs w:val="22"/>
              </w:rPr>
              <w:t xml:space="preserve"> Chapters 9-10. </w:t>
            </w:r>
          </w:p>
          <w:p w:rsidR="00086CCC" w:rsidRDefault="00086CCC" w:rsidP="005555C8">
            <w:pPr>
              <w:rPr>
                <w:rFonts w:eastAsiaTheme="minorHAnsi"/>
                <w:b/>
                <w:bCs/>
                <w:sz w:val="22"/>
                <w:szCs w:val="22"/>
              </w:rPr>
            </w:pPr>
          </w:p>
          <w:p w:rsidR="00D32BCC" w:rsidRPr="00D32BCC" w:rsidRDefault="00D32BCC" w:rsidP="005555C8">
            <w:pPr>
              <w:rPr>
                <w:rFonts w:ascii="Open Sans" w:hAnsi="Open Sans"/>
                <w:sz w:val="22"/>
                <w:szCs w:val="22"/>
              </w:rPr>
            </w:pPr>
          </w:p>
          <w:p w:rsidR="00900CFD" w:rsidRDefault="005555C8" w:rsidP="00900CFD">
            <w:pPr>
              <w:rPr>
                <w:b/>
                <w:sz w:val="22"/>
                <w:szCs w:val="22"/>
              </w:rPr>
            </w:pPr>
            <w:r>
              <w:rPr>
                <w:b/>
                <w:sz w:val="22"/>
                <w:szCs w:val="22"/>
              </w:rPr>
              <w:t>Class 7</w:t>
            </w:r>
            <w:r w:rsidR="009872AA">
              <w:rPr>
                <w:b/>
                <w:sz w:val="22"/>
                <w:szCs w:val="22"/>
              </w:rPr>
              <w:t xml:space="preserve"> </w:t>
            </w:r>
          </w:p>
          <w:p w:rsidR="002D72AF" w:rsidRPr="00900CFD" w:rsidRDefault="007D11EE" w:rsidP="00900CFD">
            <w:pPr>
              <w:rPr>
                <w:b/>
                <w:sz w:val="22"/>
                <w:szCs w:val="22"/>
              </w:rPr>
            </w:pPr>
            <w:r>
              <w:rPr>
                <w:sz w:val="22"/>
                <w:szCs w:val="22"/>
              </w:rPr>
              <w:t>March 30</w:t>
            </w:r>
            <w:r w:rsidR="00900CFD" w:rsidRPr="00900CFD">
              <w:rPr>
                <w:sz w:val="22"/>
                <w:szCs w:val="22"/>
                <w:vertAlign w:val="superscript"/>
              </w:rPr>
              <w:t>th</w:t>
            </w:r>
            <w:r w:rsidR="002D72AF">
              <w:rPr>
                <w:sz w:val="22"/>
                <w:szCs w:val="22"/>
              </w:rPr>
              <w:t xml:space="preserve">, </w:t>
            </w:r>
            <w:r w:rsidR="002D72AF" w:rsidRPr="002E41EC">
              <w:rPr>
                <w:sz w:val="22"/>
                <w:szCs w:val="22"/>
              </w:rPr>
              <w:t xml:space="preserve"> </w:t>
            </w:r>
            <w:r w:rsidR="002D72AF">
              <w:rPr>
                <w:sz w:val="22"/>
                <w:szCs w:val="22"/>
              </w:rPr>
              <w:t>7 – 10</w:t>
            </w:r>
            <w:r w:rsidR="001A5DAB">
              <w:rPr>
                <w:sz w:val="22"/>
                <w:szCs w:val="22"/>
              </w:rPr>
              <w:t>:0</w:t>
            </w:r>
            <w:r w:rsidR="00A63140">
              <w:rPr>
                <w:sz w:val="22"/>
                <w:szCs w:val="22"/>
              </w:rPr>
              <w:t xml:space="preserve">0 </w:t>
            </w:r>
            <w:r w:rsidR="002D72AF" w:rsidRPr="002E41EC">
              <w:rPr>
                <w:sz w:val="22"/>
                <w:szCs w:val="22"/>
              </w:rPr>
              <w:t>pm</w:t>
            </w:r>
            <w:r w:rsidR="002D72AF">
              <w:rPr>
                <w:sz w:val="22"/>
                <w:szCs w:val="22"/>
              </w:rPr>
              <w:t xml:space="preserve"> </w:t>
            </w:r>
          </w:p>
          <w:p w:rsidR="00453BEF" w:rsidRPr="00453BEF" w:rsidRDefault="00387731" w:rsidP="00453BEF">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5555C8" w:rsidRDefault="005555C8" w:rsidP="005555C8">
            <w:pPr>
              <w:rPr>
                <w:rFonts w:eastAsiaTheme="minorHAnsi"/>
                <w:bCs/>
                <w:sz w:val="22"/>
                <w:szCs w:val="22"/>
              </w:rPr>
            </w:pPr>
          </w:p>
          <w:p w:rsidR="00086CCC" w:rsidRPr="0066577E" w:rsidRDefault="00086CCC" w:rsidP="00086CCC">
            <w:pPr>
              <w:rPr>
                <w:rFonts w:eastAsiaTheme="minorHAnsi"/>
                <w:b/>
                <w:bCs/>
                <w:sz w:val="22"/>
                <w:szCs w:val="22"/>
              </w:rPr>
            </w:pPr>
            <w:r>
              <w:rPr>
                <w:rFonts w:eastAsiaTheme="minorHAnsi"/>
                <w:b/>
                <w:bCs/>
                <w:sz w:val="22"/>
                <w:szCs w:val="22"/>
              </w:rPr>
              <w:t>Venture philanthropists and impact investors</w:t>
            </w:r>
          </w:p>
          <w:p w:rsidR="00086CCC" w:rsidRPr="00086CCC" w:rsidRDefault="00086CCC" w:rsidP="00086CCC">
            <w:pPr>
              <w:pStyle w:val="ListParagraph"/>
              <w:numPr>
                <w:ilvl w:val="0"/>
                <w:numId w:val="9"/>
              </w:numPr>
              <w:rPr>
                <w:rFonts w:eastAsiaTheme="minorHAnsi"/>
                <w:b/>
                <w:bCs/>
                <w:sz w:val="22"/>
                <w:szCs w:val="22"/>
              </w:rPr>
            </w:pPr>
            <w:r>
              <w:rPr>
                <w:rFonts w:eastAsiaTheme="minorHAnsi"/>
                <w:bCs/>
                <w:sz w:val="22"/>
                <w:szCs w:val="22"/>
              </w:rPr>
              <w:t xml:space="preserve">Overview and examples of the wide range of funders for social ventures, ranging from individual venture philanthropists, to foundations, to impact investors, to international development organizations; their visions and strategies, and how they allocate funding.  </w:t>
            </w:r>
          </w:p>
          <w:p w:rsidR="00086CCC" w:rsidRPr="001A5DAB" w:rsidRDefault="00086CCC" w:rsidP="001A5DAB">
            <w:pPr>
              <w:pStyle w:val="ListParagraph"/>
              <w:numPr>
                <w:ilvl w:val="0"/>
                <w:numId w:val="5"/>
              </w:numPr>
              <w:rPr>
                <w:rFonts w:eastAsiaTheme="minorHAnsi"/>
                <w:b/>
                <w:bCs/>
                <w:sz w:val="22"/>
                <w:szCs w:val="22"/>
              </w:rPr>
            </w:pPr>
            <w:r>
              <w:rPr>
                <w:rFonts w:eastAsiaTheme="minorHAnsi"/>
                <w:bCs/>
                <w:sz w:val="22"/>
                <w:szCs w:val="22"/>
              </w:rPr>
              <w:t>Discussion / case study: How to bring existing products and services to disadvantaged populations (“Marketing for the BOP”).</w:t>
            </w:r>
          </w:p>
          <w:p w:rsidR="00086CCC" w:rsidRPr="00220D52" w:rsidRDefault="00086CCC" w:rsidP="00086CCC">
            <w:pPr>
              <w:pStyle w:val="ListParagraph"/>
              <w:rPr>
                <w:rFonts w:eastAsiaTheme="minorHAnsi"/>
                <w:b/>
                <w:bCs/>
                <w:sz w:val="22"/>
                <w:szCs w:val="22"/>
              </w:rPr>
            </w:pPr>
          </w:p>
          <w:p w:rsidR="00822074" w:rsidRDefault="00086CCC" w:rsidP="00086CCC">
            <w:pPr>
              <w:rPr>
                <w:rFonts w:ascii="Open Sans" w:hAnsi="Open Sans"/>
                <w:b/>
                <w:sz w:val="22"/>
                <w:szCs w:val="22"/>
              </w:rPr>
            </w:pPr>
            <w:r>
              <w:rPr>
                <w:rFonts w:ascii="Open Sans" w:hAnsi="Open Sans"/>
                <w:b/>
                <w:sz w:val="22"/>
                <w:szCs w:val="22"/>
              </w:rPr>
              <w:t>Guest speaker</w:t>
            </w:r>
            <w:r w:rsidR="007D3085">
              <w:rPr>
                <w:rFonts w:ascii="Open Sans" w:hAnsi="Open Sans"/>
                <w:b/>
                <w:sz w:val="22"/>
                <w:szCs w:val="22"/>
              </w:rPr>
              <w:t>s</w:t>
            </w:r>
            <w:r>
              <w:rPr>
                <w:rFonts w:ascii="Open Sans" w:hAnsi="Open Sans"/>
                <w:b/>
                <w:sz w:val="22"/>
                <w:szCs w:val="22"/>
              </w:rPr>
              <w:t xml:space="preserve">: </w:t>
            </w:r>
          </w:p>
          <w:p w:rsidR="007D3085" w:rsidRDefault="007D3085" w:rsidP="00086CCC">
            <w:pPr>
              <w:rPr>
                <w:rFonts w:ascii="Open Sans" w:hAnsi="Open Sans"/>
                <w:sz w:val="22"/>
                <w:szCs w:val="22"/>
              </w:rPr>
            </w:pPr>
            <w:r>
              <w:rPr>
                <w:rFonts w:ascii="Open Sans" w:hAnsi="Open Sans"/>
                <w:sz w:val="22"/>
                <w:szCs w:val="22"/>
              </w:rPr>
              <w:t xml:space="preserve">Wei </w:t>
            </w:r>
            <w:proofErr w:type="spellStart"/>
            <w:r>
              <w:rPr>
                <w:rFonts w:ascii="Open Sans" w:hAnsi="Open Sans"/>
                <w:sz w:val="22"/>
                <w:szCs w:val="22"/>
              </w:rPr>
              <w:t>Wei</w:t>
            </w:r>
            <w:proofErr w:type="spellEnd"/>
            <w:r>
              <w:rPr>
                <w:rFonts w:ascii="Open Sans" w:hAnsi="Open Sans"/>
                <w:sz w:val="22"/>
                <w:szCs w:val="22"/>
              </w:rPr>
              <w:t xml:space="preserve">, Asia Director, UBS </w:t>
            </w:r>
            <w:proofErr w:type="spellStart"/>
            <w:r>
              <w:rPr>
                <w:rFonts w:ascii="Open Sans" w:hAnsi="Open Sans"/>
                <w:sz w:val="22"/>
                <w:szCs w:val="22"/>
              </w:rPr>
              <w:t>Optimus</w:t>
            </w:r>
            <w:proofErr w:type="spellEnd"/>
            <w:r>
              <w:rPr>
                <w:rFonts w:ascii="Open Sans" w:hAnsi="Open Sans"/>
                <w:sz w:val="22"/>
                <w:szCs w:val="22"/>
              </w:rPr>
              <w:t xml:space="preserve"> Foundation</w:t>
            </w:r>
          </w:p>
          <w:p w:rsidR="00086CCC" w:rsidRDefault="00822074" w:rsidP="00086CCC">
            <w:pPr>
              <w:rPr>
                <w:rFonts w:ascii="Open Sans" w:hAnsi="Open Sans"/>
                <w:sz w:val="22"/>
                <w:szCs w:val="22"/>
              </w:rPr>
            </w:pPr>
            <w:proofErr w:type="spellStart"/>
            <w:r>
              <w:rPr>
                <w:rFonts w:ascii="Open Sans" w:hAnsi="Open Sans"/>
                <w:sz w:val="22"/>
                <w:szCs w:val="22"/>
              </w:rPr>
              <w:t>Gritt</w:t>
            </w:r>
            <w:proofErr w:type="spellEnd"/>
            <w:r>
              <w:rPr>
                <w:rFonts w:ascii="Open Sans" w:hAnsi="Open Sans"/>
                <w:sz w:val="22"/>
                <w:szCs w:val="22"/>
              </w:rPr>
              <w:t xml:space="preserve"> Richter, Senior Programme Officer</w:t>
            </w:r>
            <w:r w:rsidR="004D1D9C">
              <w:rPr>
                <w:rFonts w:ascii="Open Sans" w:hAnsi="Open Sans"/>
                <w:sz w:val="22"/>
                <w:szCs w:val="22"/>
              </w:rPr>
              <w:t xml:space="preserve">, </w:t>
            </w:r>
            <w:proofErr w:type="spellStart"/>
            <w:r w:rsidR="004D1D9C">
              <w:rPr>
                <w:rFonts w:ascii="Open Sans" w:hAnsi="Open Sans"/>
                <w:sz w:val="22"/>
                <w:szCs w:val="22"/>
              </w:rPr>
              <w:t>EMpower</w:t>
            </w:r>
            <w:proofErr w:type="spellEnd"/>
            <w:r w:rsidR="004D1D9C">
              <w:rPr>
                <w:rFonts w:ascii="Open Sans" w:hAnsi="Open Sans"/>
                <w:sz w:val="22"/>
                <w:szCs w:val="22"/>
              </w:rPr>
              <w:t>, the emerging markets f</w:t>
            </w:r>
            <w:r>
              <w:rPr>
                <w:rFonts w:ascii="Open Sans" w:hAnsi="Open Sans"/>
                <w:sz w:val="22"/>
                <w:szCs w:val="22"/>
              </w:rPr>
              <w:t>oundation</w:t>
            </w:r>
            <w:r w:rsidR="00A93D5C">
              <w:rPr>
                <w:rFonts w:ascii="Open Sans" w:hAnsi="Open Sans"/>
                <w:sz w:val="22"/>
                <w:szCs w:val="22"/>
              </w:rPr>
              <w:t xml:space="preserve"> </w:t>
            </w:r>
          </w:p>
          <w:p w:rsidR="00086CCC" w:rsidRDefault="00086CCC" w:rsidP="00086CCC">
            <w:pPr>
              <w:rPr>
                <w:rFonts w:ascii="Open Sans" w:hAnsi="Open Sans"/>
                <w:b/>
                <w:sz w:val="22"/>
                <w:szCs w:val="22"/>
              </w:rPr>
            </w:pPr>
          </w:p>
          <w:p w:rsidR="00086CCC" w:rsidRDefault="00086CCC" w:rsidP="00086CCC">
            <w:pPr>
              <w:rPr>
                <w:rFonts w:ascii="Open Sans" w:hAnsi="Open Sans"/>
                <w:b/>
                <w:sz w:val="22"/>
                <w:szCs w:val="22"/>
              </w:rPr>
            </w:pPr>
            <w:r>
              <w:rPr>
                <w:rFonts w:ascii="Open Sans" w:hAnsi="Open Sans"/>
                <w:b/>
                <w:bCs/>
                <w:sz w:val="22"/>
                <w:szCs w:val="22"/>
              </w:rPr>
              <w:t>Mandatory preparation (videos):</w:t>
            </w:r>
            <w:r>
              <w:rPr>
                <w:rFonts w:ascii="Open Sans" w:hAnsi="Open Sans"/>
                <w:b/>
                <w:sz w:val="22"/>
                <w:szCs w:val="22"/>
              </w:rPr>
              <w:t xml:space="preserve"> </w:t>
            </w:r>
          </w:p>
          <w:p w:rsidR="00086CCC" w:rsidRDefault="00086CCC" w:rsidP="00086CCC">
            <w:r w:rsidRPr="007E289F">
              <w:rPr>
                <w:rFonts w:eastAsiaTheme="minorHAnsi"/>
                <w:bCs/>
                <w:sz w:val="22"/>
                <w:szCs w:val="22"/>
              </w:rPr>
              <w:t xml:space="preserve">Marketing for the BOP from Shell Foundation / </w:t>
            </w:r>
            <w:r>
              <w:rPr>
                <w:rFonts w:eastAsiaTheme="minorHAnsi"/>
                <w:bCs/>
                <w:sz w:val="22"/>
                <w:szCs w:val="22"/>
              </w:rPr>
              <w:t xml:space="preserve">Gates Foundation / Children Investment Fund Foundation / </w:t>
            </w:r>
            <w:proofErr w:type="spellStart"/>
            <w:r w:rsidRPr="007E289F">
              <w:rPr>
                <w:rFonts w:eastAsiaTheme="minorHAnsi"/>
                <w:bCs/>
                <w:sz w:val="22"/>
                <w:szCs w:val="22"/>
              </w:rPr>
              <w:lastRenderedPageBreak/>
              <w:t>Hystra</w:t>
            </w:r>
            <w:proofErr w:type="spellEnd"/>
            <w:r w:rsidRPr="007E289F">
              <w:rPr>
                <w:rFonts w:eastAsiaTheme="minorHAnsi"/>
                <w:bCs/>
                <w:sz w:val="22"/>
                <w:szCs w:val="22"/>
              </w:rPr>
              <w:t xml:space="preserve"> event.</w:t>
            </w:r>
            <w:r>
              <w:rPr>
                <w:rFonts w:eastAsiaTheme="minorHAnsi"/>
                <w:bCs/>
                <w:sz w:val="22"/>
                <w:szCs w:val="22"/>
              </w:rPr>
              <w:t xml:space="preserve"> </w:t>
            </w:r>
            <w:r w:rsidRPr="007E289F">
              <w:rPr>
                <w:rFonts w:eastAsiaTheme="minorHAnsi"/>
                <w:bCs/>
                <w:sz w:val="22"/>
                <w:szCs w:val="22"/>
              </w:rPr>
              <w:t xml:space="preserve"> </w:t>
            </w:r>
            <w:hyperlink r:id="rId32" w:history="1">
              <w:r w:rsidRPr="00CA2B91">
                <w:rPr>
                  <w:rStyle w:val="Hyperlink"/>
                  <w:rFonts w:eastAsiaTheme="minorHAnsi"/>
                  <w:bCs/>
                  <w:sz w:val="22"/>
                  <w:szCs w:val="22"/>
                </w:rPr>
                <w:t>http://hystra.com/videos</w:t>
              </w:r>
            </w:hyperlink>
          </w:p>
          <w:p w:rsidR="00086CCC" w:rsidRPr="00615036" w:rsidRDefault="00086CCC" w:rsidP="00086CCC">
            <w:pPr>
              <w:rPr>
                <w:rFonts w:eastAsiaTheme="minorHAnsi"/>
                <w:bCs/>
                <w:sz w:val="22"/>
                <w:szCs w:val="22"/>
              </w:rPr>
            </w:pPr>
          </w:p>
          <w:p w:rsidR="00086CCC" w:rsidRPr="0056744C" w:rsidRDefault="00086CCC" w:rsidP="00086CCC">
            <w:pPr>
              <w:rPr>
                <w:rFonts w:ascii="Open Sans" w:hAnsi="Open Sans"/>
                <w:b/>
                <w:sz w:val="22"/>
                <w:szCs w:val="22"/>
              </w:rPr>
            </w:pPr>
            <w:r>
              <w:rPr>
                <w:rFonts w:ascii="Open Sans" w:hAnsi="Open Sans"/>
                <w:b/>
                <w:sz w:val="22"/>
                <w:szCs w:val="22"/>
              </w:rPr>
              <w:t xml:space="preserve">Recommended reading: </w:t>
            </w:r>
          </w:p>
          <w:p w:rsidR="00086CCC" w:rsidRDefault="00086CCC" w:rsidP="00086CCC">
            <w:pPr>
              <w:rPr>
                <w:rFonts w:ascii="Open Sans" w:hAnsi="Open Sans"/>
                <w:color w:val="000000" w:themeColor="text1"/>
                <w:sz w:val="22"/>
                <w:szCs w:val="22"/>
              </w:rPr>
            </w:pPr>
            <w:proofErr w:type="spellStart"/>
            <w:r>
              <w:rPr>
                <w:rFonts w:ascii="Open Sans" w:hAnsi="Open Sans"/>
                <w:color w:val="000000" w:themeColor="text1"/>
                <w:sz w:val="22"/>
                <w:szCs w:val="22"/>
              </w:rPr>
              <w:t>Hystra</w:t>
            </w:r>
            <w:proofErr w:type="spellEnd"/>
            <w:r>
              <w:rPr>
                <w:rFonts w:ascii="Open Sans" w:hAnsi="Open Sans"/>
                <w:color w:val="000000" w:themeColor="text1"/>
                <w:sz w:val="22"/>
                <w:szCs w:val="22"/>
              </w:rPr>
              <w:t xml:space="preserve"> (2013) </w:t>
            </w:r>
            <w:r w:rsidRPr="00145A7D">
              <w:rPr>
                <w:rFonts w:ascii="Open Sans" w:hAnsi="Open Sans"/>
                <w:i/>
                <w:color w:val="000000" w:themeColor="text1"/>
                <w:sz w:val="22"/>
                <w:szCs w:val="22"/>
              </w:rPr>
              <w:t>Marketing innovative devices for the BOP</w:t>
            </w:r>
            <w:r w:rsidRPr="00D27A1B">
              <w:rPr>
                <w:rFonts w:ascii="Open Sans" w:hAnsi="Open Sans"/>
                <w:color w:val="000000" w:themeColor="text1"/>
                <w:sz w:val="22"/>
                <w:szCs w:val="22"/>
              </w:rPr>
              <w:t xml:space="preserve"> </w:t>
            </w:r>
            <w:r>
              <w:rPr>
                <w:rFonts w:ascii="Open Sans" w:hAnsi="Open Sans"/>
                <w:sz w:val="22"/>
                <w:szCs w:val="22"/>
              </w:rPr>
              <w:t>http</w:t>
            </w:r>
            <w:r w:rsidRPr="007132D8">
              <w:rPr>
                <w:rFonts w:ascii="Open Sans" w:hAnsi="Open Sans"/>
                <w:sz w:val="22"/>
                <w:szCs w:val="22"/>
              </w:rPr>
              <w:t>://</w:t>
            </w:r>
            <w:r>
              <w:rPr>
                <w:rFonts w:ascii="Open Sans" w:hAnsi="Open Sans"/>
                <w:color w:val="000000" w:themeColor="text1"/>
                <w:sz w:val="22"/>
                <w:szCs w:val="22"/>
              </w:rPr>
              <w:t>hystra.com</w:t>
            </w:r>
          </w:p>
          <w:p w:rsidR="00086CCC" w:rsidRDefault="00086CCC" w:rsidP="00086CCC">
            <w:pPr>
              <w:rPr>
                <w:rFonts w:ascii="Open Sans" w:hAnsi="Open Sans"/>
                <w:sz w:val="22"/>
                <w:szCs w:val="22"/>
              </w:rPr>
            </w:pPr>
            <w:proofErr w:type="spellStart"/>
            <w:r>
              <w:rPr>
                <w:rFonts w:ascii="Open Sans" w:hAnsi="Open Sans"/>
                <w:sz w:val="22"/>
                <w:szCs w:val="22"/>
              </w:rPr>
              <w:t>Saltuk</w:t>
            </w:r>
            <w:proofErr w:type="spellEnd"/>
            <w:r>
              <w:rPr>
                <w:rFonts w:ascii="Open Sans" w:hAnsi="Open Sans"/>
                <w:sz w:val="22"/>
                <w:szCs w:val="22"/>
              </w:rPr>
              <w:t xml:space="preserve">, Y., </w:t>
            </w:r>
            <w:proofErr w:type="spellStart"/>
            <w:r>
              <w:rPr>
                <w:rFonts w:ascii="Open Sans" w:hAnsi="Open Sans"/>
                <w:sz w:val="22"/>
                <w:szCs w:val="22"/>
              </w:rPr>
              <w:t>Bouri</w:t>
            </w:r>
            <w:proofErr w:type="spellEnd"/>
            <w:r>
              <w:rPr>
                <w:rFonts w:ascii="Open Sans" w:hAnsi="Open Sans"/>
                <w:sz w:val="22"/>
                <w:szCs w:val="22"/>
              </w:rPr>
              <w:t xml:space="preserve">, A. and Leung, G. (2011) </w:t>
            </w:r>
            <w:r w:rsidRPr="00D9118D">
              <w:rPr>
                <w:rFonts w:ascii="Open Sans" w:hAnsi="Open Sans"/>
                <w:i/>
                <w:sz w:val="22"/>
                <w:szCs w:val="22"/>
              </w:rPr>
              <w:t xml:space="preserve">Insights into the Impact Investment Market </w:t>
            </w:r>
            <w:r>
              <w:rPr>
                <w:rFonts w:ascii="Open Sans" w:hAnsi="Open Sans"/>
                <w:sz w:val="22"/>
                <w:szCs w:val="22"/>
              </w:rPr>
              <w:t>Social Finance Research J. P. Morgan</w:t>
            </w:r>
          </w:p>
          <w:p w:rsidR="00086CCC" w:rsidRPr="00AE193D" w:rsidRDefault="00086CCC" w:rsidP="00086CCC">
            <w:pPr>
              <w:rPr>
                <w:rFonts w:ascii="Open Sans" w:hAnsi="Open Sans"/>
                <w:sz w:val="22"/>
                <w:szCs w:val="22"/>
              </w:rPr>
            </w:pPr>
            <w:proofErr w:type="spellStart"/>
            <w:r>
              <w:rPr>
                <w:rFonts w:ascii="Open Sans" w:hAnsi="Open Sans"/>
                <w:sz w:val="22"/>
                <w:szCs w:val="22"/>
              </w:rPr>
              <w:t>Kayser</w:t>
            </w:r>
            <w:proofErr w:type="spellEnd"/>
            <w:r>
              <w:rPr>
                <w:rFonts w:ascii="Open Sans" w:hAnsi="Open Sans"/>
                <w:sz w:val="22"/>
                <w:szCs w:val="22"/>
              </w:rPr>
              <w:t xml:space="preserve">, O. &amp; </w:t>
            </w:r>
            <w:proofErr w:type="spellStart"/>
            <w:r>
              <w:rPr>
                <w:rFonts w:ascii="Open Sans" w:hAnsi="Open Sans"/>
                <w:sz w:val="22"/>
                <w:szCs w:val="22"/>
              </w:rPr>
              <w:t>Budinich</w:t>
            </w:r>
            <w:proofErr w:type="spellEnd"/>
            <w:r>
              <w:rPr>
                <w:rFonts w:ascii="Open Sans" w:hAnsi="Open Sans"/>
                <w:sz w:val="22"/>
                <w:szCs w:val="22"/>
              </w:rPr>
              <w:t xml:space="preserve">, V. (2015) </w:t>
            </w:r>
            <w:r w:rsidRPr="00BF29E1">
              <w:rPr>
                <w:rFonts w:ascii="Open Sans" w:hAnsi="Open Sans"/>
                <w:i/>
                <w:sz w:val="22"/>
                <w:szCs w:val="22"/>
              </w:rPr>
              <w:t>Scaling up: Business solutions to social problems. A practical guide for social and corporate entrepreneurs.</w:t>
            </w:r>
            <w:r>
              <w:rPr>
                <w:rFonts w:ascii="Open Sans" w:hAnsi="Open Sans"/>
                <w:sz w:val="22"/>
                <w:szCs w:val="22"/>
              </w:rPr>
              <w:t xml:space="preserve"> Chapters 14-17</w:t>
            </w:r>
          </w:p>
          <w:p w:rsidR="00086CCC" w:rsidRDefault="00086CCC" w:rsidP="00086CCC">
            <w:pPr>
              <w:rPr>
                <w:rFonts w:ascii="Open Sans" w:hAnsi="Open Sans"/>
                <w:sz w:val="22"/>
                <w:szCs w:val="22"/>
              </w:rPr>
            </w:pPr>
            <w:r>
              <w:rPr>
                <w:rFonts w:ascii="Open Sans" w:hAnsi="Open Sans"/>
                <w:sz w:val="22"/>
                <w:szCs w:val="22"/>
              </w:rPr>
              <w:t>O</w:t>
            </w:r>
            <w:r>
              <w:rPr>
                <w:rFonts w:ascii="Open Sans" w:hAnsi="Open Sans" w:hint="eastAsia"/>
                <w:sz w:val="22"/>
                <w:szCs w:val="22"/>
              </w:rPr>
              <w:t>’</w:t>
            </w:r>
            <w:proofErr w:type="spellStart"/>
            <w:r>
              <w:rPr>
                <w:rFonts w:ascii="Open Sans" w:hAnsi="Open Sans"/>
                <w:sz w:val="22"/>
                <w:szCs w:val="22"/>
              </w:rPr>
              <w:t>Donohoe</w:t>
            </w:r>
            <w:proofErr w:type="spellEnd"/>
            <w:r>
              <w:rPr>
                <w:rFonts w:ascii="Open Sans" w:hAnsi="Open Sans"/>
                <w:sz w:val="22"/>
                <w:szCs w:val="22"/>
              </w:rPr>
              <w:t xml:space="preserve">, N., </w:t>
            </w:r>
            <w:proofErr w:type="spellStart"/>
            <w:r>
              <w:rPr>
                <w:rFonts w:ascii="Open Sans" w:hAnsi="Open Sans"/>
                <w:sz w:val="22"/>
                <w:szCs w:val="22"/>
              </w:rPr>
              <w:t>Leijonhufvud</w:t>
            </w:r>
            <w:proofErr w:type="spellEnd"/>
            <w:r>
              <w:rPr>
                <w:rFonts w:ascii="Open Sans" w:hAnsi="Open Sans"/>
                <w:sz w:val="22"/>
                <w:szCs w:val="22"/>
              </w:rPr>
              <w:t xml:space="preserve">, C. And </w:t>
            </w:r>
            <w:proofErr w:type="spellStart"/>
            <w:r>
              <w:rPr>
                <w:rFonts w:ascii="Open Sans" w:hAnsi="Open Sans"/>
                <w:sz w:val="22"/>
                <w:szCs w:val="22"/>
              </w:rPr>
              <w:t>Saltuk</w:t>
            </w:r>
            <w:proofErr w:type="spellEnd"/>
            <w:r>
              <w:rPr>
                <w:rFonts w:ascii="Open Sans" w:hAnsi="Open Sans"/>
                <w:sz w:val="22"/>
                <w:szCs w:val="22"/>
              </w:rPr>
              <w:t xml:space="preserve">, Y. (2010) </w:t>
            </w:r>
            <w:r>
              <w:rPr>
                <w:rFonts w:ascii="Open Sans" w:hAnsi="Open Sans"/>
                <w:i/>
                <w:sz w:val="22"/>
                <w:szCs w:val="22"/>
              </w:rPr>
              <w:t>Impact Investments: A</w:t>
            </w:r>
            <w:r w:rsidRPr="00205E57">
              <w:rPr>
                <w:rFonts w:ascii="Open Sans" w:hAnsi="Open Sans"/>
                <w:i/>
                <w:sz w:val="22"/>
                <w:szCs w:val="22"/>
              </w:rPr>
              <w:t>n Emerging Asset Class</w:t>
            </w:r>
            <w:r>
              <w:rPr>
                <w:rFonts w:ascii="Open Sans" w:hAnsi="Open Sans"/>
                <w:sz w:val="22"/>
                <w:szCs w:val="22"/>
              </w:rPr>
              <w:t xml:space="preserve"> J.P. Morgan</w:t>
            </w:r>
          </w:p>
          <w:p w:rsidR="00086CCC" w:rsidRDefault="00086CCC" w:rsidP="00086CCC">
            <w:pPr>
              <w:rPr>
                <w:rFonts w:ascii="Open Sans" w:hAnsi="Open Sans"/>
                <w:sz w:val="22"/>
                <w:szCs w:val="22"/>
              </w:rPr>
            </w:pPr>
            <w:r>
              <w:rPr>
                <w:rFonts w:ascii="Open Sans" w:hAnsi="Open Sans"/>
                <w:sz w:val="22"/>
                <w:szCs w:val="22"/>
              </w:rPr>
              <w:t xml:space="preserve">Chow C. (2014) </w:t>
            </w:r>
            <w:r w:rsidRPr="006212D4">
              <w:rPr>
                <w:rFonts w:ascii="Open Sans" w:hAnsi="Open Sans"/>
                <w:i/>
                <w:sz w:val="22"/>
                <w:szCs w:val="22"/>
              </w:rPr>
              <w:t>The Social and Sustainable Finance Landscape in Hong Kong: An Empirical Study on Factors that Affect the Choice of Financing Strategy</w:t>
            </w:r>
            <w:r>
              <w:rPr>
                <w:rFonts w:ascii="Open Sans" w:hAnsi="Open Sans"/>
                <w:sz w:val="22"/>
                <w:szCs w:val="22"/>
              </w:rPr>
              <w:t xml:space="preserve"> The Handbook of Social and Sustainable Finance </w:t>
            </w:r>
            <w:proofErr w:type="spellStart"/>
            <w:r>
              <w:rPr>
                <w:rFonts w:ascii="Open Sans" w:hAnsi="Open Sans"/>
                <w:sz w:val="22"/>
                <w:szCs w:val="22"/>
              </w:rPr>
              <w:t>Routledge</w:t>
            </w:r>
            <w:proofErr w:type="spellEnd"/>
            <w:r>
              <w:rPr>
                <w:rFonts w:ascii="Open Sans" w:hAnsi="Open Sans"/>
                <w:sz w:val="22"/>
                <w:szCs w:val="22"/>
              </w:rPr>
              <w:t>: London</w:t>
            </w:r>
          </w:p>
          <w:p w:rsidR="00086CCC" w:rsidRDefault="00086CCC" w:rsidP="005555C8">
            <w:pPr>
              <w:rPr>
                <w:rFonts w:eastAsiaTheme="minorHAnsi"/>
                <w:b/>
                <w:bCs/>
                <w:sz w:val="22"/>
                <w:szCs w:val="22"/>
              </w:rPr>
            </w:pPr>
          </w:p>
          <w:p w:rsidR="008A1BA6" w:rsidRDefault="008A1BA6" w:rsidP="005555C8">
            <w:pPr>
              <w:rPr>
                <w:rFonts w:eastAsiaTheme="minorHAnsi"/>
                <w:bCs/>
                <w:sz w:val="22"/>
                <w:szCs w:val="22"/>
              </w:rPr>
            </w:pPr>
          </w:p>
          <w:p w:rsidR="00401603" w:rsidRPr="00300EB7" w:rsidRDefault="000806B0" w:rsidP="00401603">
            <w:pPr>
              <w:rPr>
                <w:rFonts w:ascii="Open Sans" w:hAnsi="Open Sans"/>
                <w:b/>
                <w:lang w:val="en-US"/>
              </w:rPr>
            </w:pPr>
            <w:r>
              <w:rPr>
                <w:rFonts w:ascii="Open Sans" w:hAnsi="Open Sans"/>
                <w:b/>
                <w:lang w:val="en-US"/>
              </w:rPr>
              <w:t xml:space="preserve">Tutorial 3. </w:t>
            </w:r>
            <w:r w:rsidR="00401603">
              <w:rPr>
                <w:rFonts w:ascii="Open Sans" w:hAnsi="Open Sans"/>
                <w:b/>
                <w:lang w:val="en-US"/>
              </w:rPr>
              <w:t>Updated team f</w:t>
            </w:r>
            <w:r>
              <w:rPr>
                <w:rFonts w:ascii="Open Sans" w:hAnsi="Open Sans"/>
                <w:b/>
                <w:lang w:val="en-US"/>
              </w:rPr>
              <w:t>unding concept presentations</w:t>
            </w:r>
          </w:p>
          <w:p w:rsidR="00401603" w:rsidRDefault="00401603" w:rsidP="00401603">
            <w:pPr>
              <w:jc w:val="both"/>
              <w:rPr>
                <w:sz w:val="22"/>
                <w:szCs w:val="22"/>
              </w:rPr>
            </w:pPr>
            <w:r>
              <w:rPr>
                <w:sz w:val="22"/>
                <w:szCs w:val="22"/>
              </w:rPr>
              <w:t>April 6</w:t>
            </w:r>
            <w:r w:rsidRPr="00300EB7">
              <w:rPr>
                <w:sz w:val="22"/>
                <w:szCs w:val="22"/>
                <w:vertAlign w:val="superscript"/>
              </w:rPr>
              <w:t>th</w:t>
            </w:r>
            <w:r>
              <w:rPr>
                <w:sz w:val="22"/>
                <w:szCs w:val="22"/>
              </w:rPr>
              <w:t xml:space="preserve">, </w:t>
            </w:r>
            <w:r w:rsidRPr="002E41EC">
              <w:rPr>
                <w:sz w:val="22"/>
                <w:szCs w:val="22"/>
              </w:rPr>
              <w:t xml:space="preserve"> </w:t>
            </w:r>
            <w:r w:rsidR="000806B0">
              <w:rPr>
                <w:sz w:val="22"/>
                <w:szCs w:val="22"/>
              </w:rPr>
              <w:t>7 – 10</w:t>
            </w:r>
            <w:r w:rsidRPr="002E41EC">
              <w:rPr>
                <w:sz w:val="22"/>
                <w:szCs w:val="22"/>
              </w:rPr>
              <w:t>pm</w:t>
            </w:r>
            <w:r>
              <w:rPr>
                <w:sz w:val="22"/>
                <w:szCs w:val="22"/>
              </w:rPr>
              <w:t xml:space="preserve"> </w:t>
            </w:r>
          </w:p>
          <w:p w:rsidR="00401603" w:rsidRPr="00453BEF" w:rsidRDefault="00401603" w:rsidP="00401603">
            <w:pPr>
              <w:jc w:val="both"/>
              <w:rPr>
                <w:rFonts w:eastAsiaTheme="minorHAnsi"/>
                <w:bCs/>
                <w:sz w:val="22"/>
                <w:szCs w:val="22"/>
              </w:rPr>
            </w:pPr>
            <w:r>
              <w:rPr>
                <w:sz w:val="22"/>
                <w:szCs w:val="22"/>
              </w:rPr>
              <w:t xml:space="preserve">Venue: </w:t>
            </w:r>
            <w:r w:rsidRPr="006D51AE">
              <w:rPr>
                <w:bCs/>
                <w:color w:val="000000"/>
                <w:sz w:val="22"/>
                <w:szCs w:val="22"/>
              </w:rPr>
              <w:t xml:space="preserve">HKUST Business School Central, 15/F, The Hong Kong Club Building, 3A </w:t>
            </w:r>
            <w:proofErr w:type="spellStart"/>
            <w:r w:rsidRPr="006D51AE">
              <w:rPr>
                <w:bCs/>
                <w:color w:val="000000"/>
                <w:sz w:val="22"/>
                <w:szCs w:val="22"/>
              </w:rPr>
              <w:t>Chater</w:t>
            </w:r>
            <w:proofErr w:type="spellEnd"/>
            <w:r w:rsidRPr="006D51AE">
              <w:rPr>
                <w:bCs/>
                <w:color w:val="000000"/>
                <w:sz w:val="22"/>
                <w:szCs w:val="22"/>
              </w:rPr>
              <w:t xml:space="preserve"> Road, Central</w:t>
            </w:r>
          </w:p>
          <w:p w:rsidR="00401603" w:rsidRDefault="00401603" w:rsidP="00401603">
            <w:pPr>
              <w:rPr>
                <w:rFonts w:eastAsiaTheme="minorHAnsi"/>
                <w:bCs/>
                <w:sz w:val="22"/>
                <w:szCs w:val="22"/>
              </w:rPr>
            </w:pPr>
          </w:p>
          <w:p w:rsidR="00401603" w:rsidRPr="00401603" w:rsidRDefault="00401603" w:rsidP="00401603">
            <w:pPr>
              <w:rPr>
                <w:rFonts w:eastAsiaTheme="minorHAnsi"/>
                <w:b/>
                <w:bCs/>
                <w:sz w:val="22"/>
                <w:szCs w:val="22"/>
              </w:rPr>
            </w:pPr>
            <w:r>
              <w:rPr>
                <w:rFonts w:eastAsiaTheme="minorHAnsi"/>
                <w:b/>
                <w:bCs/>
                <w:sz w:val="22"/>
                <w:szCs w:val="22"/>
              </w:rPr>
              <w:t>Updated team funding concept presentations</w:t>
            </w:r>
          </w:p>
          <w:p w:rsidR="00314689" w:rsidRDefault="00401603" w:rsidP="00314689">
            <w:pPr>
              <w:pStyle w:val="ListParagraph"/>
              <w:numPr>
                <w:ilvl w:val="0"/>
                <w:numId w:val="5"/>
              </w:numPr>
              <w:rPr>
                <w:rFonts w:eastAsiaTheme="minorHAnsi"/>
                <w:bCs/>
                <w:sz w:val="22"/>
                <w:szCs w:val="22"/>
              </w:rPr>
            </w:pPr>
            <w:r>
              <w:rPr>
                <w:rFonts w:eastAsiaTheme="minorHAnsi"/>
                <w:bCs/>
                <w:sz w:val="22"/>
                <w:szCs w:val="22"/>
              </w:rPr>
              <w:t>Updated t</w:t>
            </w:r>
            <w:r w:rsidRPr="00615036">
              <w:rPr>
                <w:rFonts w:eastAsiaTheme="minorHAnsi"/>
                <w:bCs/>
                <w:sz w:val="22"/>
                <w:szCs w:val="22"/>
              </w:rPr>
              <w:t>eam funding concept presentations due: Short (5 min) presentation of basic concept for funding pitch</w:t>
            </w:r>
            <w:r>
              <w:rPr>
                <w:rFonts w:eastAsiaTheme="minorHAnsi"/>
                <w:bCs/>
                <w:sz w:val="22"/>
                <w:szCs w:val="22"/>
              </w:rPr>
              <w:t xml:space="preserve">. Feedback from instructor and other student teams. </w:t>
            </w:r>
            <w:r w:rsidRPr="00615036">
              <w:rPr>
                <w:rFonts w:eastAsiaTheme="minorHAnsi"/>
                <w:bCs/>
                <w:sz w:val="22"/>
                <w:szCs w:val="22"/>
              </w:rPr>
              <w:t xml:space="preserve"> </w:t>
            </w:r>
          </w:p>
          <w:p w:rsidR="00314689" w:rsidRPr="00314689" w:rsidRDefault="00314689" w:rsidP="00314689">
            <w:pPr>
              <w:pStyle w:val="ListParagraph"/>
              <w:numPr>
                <w:ilvl w:val="0"/>
                <w:numId w:val="5"/>
              </w:numPr>
              <w:rPr>
                <w:rFonts w:eastAsiaTheme="minorHAnsi"/>
                <w:bCs/>
                <w:sz w:val="22"/>
                <w:szCs w:val="22"/>
              </w:rPr>
            </w:pPr>
            <w:r w:rsidRPr="00314689">
              <w:rPr>
                <w:rFonts w:eastAsiaTheme="minorHAnsi"/>
                <w:bCs/>
                <w:sz w:val="22"/>
                <w:szCs w:val="22"/>
              </w:rPr>
              <w:t>Tutorial 3: Teams will get i</w:t>
            </w:r>
            <w:r w:rsidR="00A42E1E">
              <w:rPr>
                <w:rFonts w:eastAsiaTheme="minorHAnsi"/>
                <w:bCs/>
                <w:sz w:val="22"/>
                <w:szCs w:val="22"/>
              </w:rPr>
              <w:t>ndividual feedback and advice on</w:t>
            </w:r>
            <w:r w:rsidRPr="00314689">
              <w:rPr>
                <w:rFonts w:eastAsiaTheme="minorHAnsi"/>
                <w:bCs/>
                <w:sz w:val="22"/>
                <w:szCs w:val="22"/>
              </w:rPr>
              <w:t xml:space="preserve"> their updated funding concept presentations. </w:t>
            </w:r>
          </w:p>
          <w:p w:rsidR="00401603" w:rsidRPr="00CA7376" w:rsidRDefault="00401603" w:rsidP="00401603">
            <w:pPr>
              <w:pStyle w:val="ListParagraph"/>
              <w:rPr>
                <w:rFonts w:eastAsiaTheme="minorHAnsi"/>
                <w:b/>
                <w:bCs/>
                <w:sz w:val="22"/>
                <w:szCs w:val="22"/>
              </w:rPr>
            </w:pPr>
          </w:p>
          <w:p w:rsidR="00401603" w:rsidRDefault="00401603" w:rsidP="00401603">
            <w:pPr>
              <w:rPr>
                <w:rFonts w:ascii="Open Sans" w:hAnsi="Open Sans"/>
                <w:sz w:val="22"/>
                <w:szCs w:val="22"/>
              </w:rPr>
            </w:pPr>
            <w:r>
              <w:rPr>
                <w:rFonts w:ascii="Open Sans" w:hAnsi="Open Sans"/>
                <w:b/>
                <w:sz w:val="22"/>
                <w:szCs w:val="22"/>
              </w:rPr>
              <w:t xml:space="preserve">Guest speaker: </w:t>
            </w:r>
          </w:p>
          <w:p w:rsidR="00822074" w:rsidRDefault="00822074" w:rsidP="00401603">
            <w:pPr>
              <w:rPr>
                <w:rFonts w:ascii="Open Sans" w:hAnsi="Open Sans"/>
                <w:sz w:val="22"/>
                <w:szCs w:val="22"/>
              </w:rPr>
            </w:pPr>
            <w:r>
              <w:rPr>
                <w:rFonts w:ascii="Open Sans" w:hAnsi="Open Sans"/>
                <w:sz w:val="22"/>
                <w:szCs w:val="22"/>
              </w:rPr>
              <w:t xml:space="preserve">Kelvin Cheung, </w:t>
            </w:r>
            <w:proofErr w:type="spellStart"/>
            <w:r>
              <w:rPr>
                <w:rFonts w:ascii="Open Sans" w:hAnsi="Open Sans"/>
                <w:sz w:val="22"/>
                <w:szCs w:val="22"/>
              </w:rPr>
              <w:t>UnLtd</w:t>
            </w:r>
            <w:proofErr w:type="spellEnd"/>
            <w:r>
              <w:rPr>
                <w:rFonts w:ascii="Open Sans" w:hAnsi="Open Sans"/>
                <w:sz w:val="22"/>
                <w:szCs w:val="22"/>
              </w:rPr>
              <w:t xml:space="preserve"> Hong Kong and </w:t>
            </w:r>
            <w:proofErr w:type="spellStart"/>
            <w:r>
              <w:rPr>
                <w:rFonts w:ascii="Open Sans" w:hAnsi="Open Sans"/>
                <w:sz w:val="22"/>
                <w:szCs w:val="22"/>
              </w:rPr>
              <w:t>GoodLab</w:t>
            </w:r>
            <w:proofErr w:type="spellEnd"/>
            <w:r>
              <w:rPr>
                <w:rFonts w:ascii="Open Sans" w:hAnsi="Open Sans"/>
                <w:sz w:val="22"/>
                <w:szCs w:val="22"/>
              </w:rPr>
              <w:t xml:space="preserve"> (also for tutorial)</w:t>
            </w:r>
          </w:p>
          <w:p w:rsidR="00283884" w:rsidRDefault="00283884" w:rsidP="00401603">
            <w:pPr>
              <w:rPr>
                <w:rFonts w:ascii="Open Sans" w:hAnsi="Open Sans"/>
                <w:sz w:val="22"/>
                <w:szCs w:val="22"/>
              </w:rPr>
            </w:pPr>
          </w:p>
          <w:p w:rsidR="00283884" w:rsidRDefault="00283884" w:rsidP="00401603">
            <w:pPr>
              <w:rPr>
                <w:rFonts w:ascii="Open Sans" w:hAnsi="Open Sans"/>
                <w:sz w:val="22"/>
                <w:szCs w:val="22"/>
              </w:rPr>
            </w:pPr>
            <w:r>
              <w:rPr>
                <w:rFonts w:ascii="Open Sans" w:hAnsi="Open Sans"/>
                <w:b/>
                <w:sz w:val="22"/>
                <w:szCs w:val="22"/>
              </w:rPr>
              <w:t xml:space="preserve">For tutorial: </w:t>
            </w:r>
          </w:p>
          <w:p w:rsidR="00283884" w:rsidRDefault="00283884" w:rsidP="00401603">
            <w:pPr>
              <w:rPr>
                <w:rFonts w:ascii="Open Sans" w:hAnsi="Open Sans"/>
                <w:sz w:val="22"/>
                <w:szCs w:val="22"/>
              </w:rPr>
            </w:pPr>
            <w:r>
              <w:rPr>
                <w:rFonts w:ascii="Open Sans" w:hAnsi="Open Sans"/>
                <w:sz w:val="22"/>
                <w:szCs w:val="22"/>
              </w:rPr>
              <w:t xml:space="preserve">Yvette </w:t>
            </w:r>
            <w:proofErr w:type="spellStart"/>
            <w:r>
              <w:rPr>
                <w:rFonts w:ascii="Open Sans" w:hAnsi="Open Sans"/>
                <w:sz w:val="22"/>
                <w:szCs w:val="22"/>
              </w:rPr>
              <w:t>Yeh</w:t>
            </w:r>
            <w:proofErr w:type="spellEnd"/>
            <w:r>
              <w:rPr>
                <w:rFonts w:ascii="Open Sans" w:hAnsi="Open Sans"/>
                <w:sz w:val="22"/>
                <w:szCs w:val="22"/>
              </w:rPr>
              <w:t xml:space="preserve"> Fung, Chair of the Board, </w:t>
            </w:r>
            <w:r>
              <w:rPr>
                <w:rFonts w:ascii="Open Sans" w:hAnsi="Open Sans" w:hint="eastAsia"/>
                <w:sz w:val="22"/>
                <w:szCs w:val="22"/>
              </w:rPr>
              <w:t>and</w:t>
            </w:r>
            <w:r>
              <w:rPr>
                <w:rFonts w:ascii="Open Sans" w:hAnsi="Open Sans"/>
                <w:sz w:val="22"/>
                <w:szCs w:val="22"/>
              </w:rPr>
              <w:t xml:space="preserve"> / or Kenny Cheung, Programme Executive, the </w:t>
            </w:r>
            <w:proofErr w:type="spellStart"/>
            <w:r>
              <w:rPr>
                <w:rFonts w:ascii="Open Sans" w:hAnsi="Open Sans"/>
                <w:sz w:val="22"/>
                <w:szCs w:val="22"/>
              </w:rPr>
              <w:t>Yeh</w:t>
            </w:r>
            <w:proofErr w:type="spellEnd"/>
            <w:r>
              <w:rPr>
                <w:rFonts w:ascii="Open Sans" w:hAnsi="Open Sans"/>
                <w:sz w:val="22"/>
                <w:szCs w:val="22"/>
              </w:rPr>
              <w:t xml:space="preserve"> Family Philanthropy foundation</w:t>
            </w:r>
            <w:r w:rsidR="00F81B09">
              <w:rPr>
                <w:rFonts w:ascii="Open Sans" w:hAnsi="Open Sans"/>
                <w:sz w:val="22"/>
                <w:szCs w:val="22"/>
              </w:rPr>
              <w:t xml:space="preserve"> TBC</w:t>
            </w:r>
          </w:p>
          <w:p w:rsidR="00401603" w:rsidRDefault="00401603" w:rsidP="00401603">
            <w:pPr>
              <w:rPr>
                <w:rFonts w:ascii="Open Sans" w:hAnsi="Open Sans"/>
                <w:color w:val="FFC000"/>
                <w:sz w:val="22"/>
                <w:szCs w:val="22"/>
              </w:rPr>
            </w:pPr>
          </w:p>
          <w:p w:rsidR="00401603" w:rsidRDefault="00401603" w:rsidP="00401603">
            <w:pPr>
              <w:rPr>
                <w:rFonts w:ascii="Open Sans" w:hAnsi="Open Sans"/>
                <w:b/>
                <w:sz w:val="22"/>
                <w:szCs w:val="22"/>
              </w:rPr>
            </w:pPr>
            <w:r>
              <w:rPr>
                <w:rFonts w:ascii="Open Sans" w:hAnsi="Open Sans"/>
                <w:b/>
                <w:sz w:val="22"/>
                <w:szCs w:val="22"/>
              </w:rPr>
              <w:t xml:space="preserve">Mandatory preparation: </w:t>
            </w:r>
          </w:p>
          <w:p w:rsidR="00401603" w:rsidRDefault="00401603" w:rsidP="005555C8">
            <w:pPr>
              <w:rPr>
                <w:rFonts w:ascii="Open Sans" w:hAnsi="Open Sans"/>
                <w:sz w:val="22"/>
                <w:szCs w:val="22"/>
              </w:rPr>
            </w:pPr>
            <w:r>
              <w:rPr>
                <w:rFonts w:ascii="Open Sans" w:hAnsi="Open Sans"/>
                <w:sz w:val="22"/>
                <w:szCs w:val="22"/>
              </w:rPr>
              <w:t>Updated team funding concept presentation (power point document; recommended length: max 5 slides)</w:t>
            </w:r>
          </w:p>
          <w:p w:rsidR="00314689" w:rsidRPr="00314689" w:rsidRDefault="00314689" w:rsidP="005555C8">
            <w:pPr>
              <w:rPr>
                <w:rFonts w:ascii="Open Sans" w:hAnsi="Open Sans"/>
                <w:sz w:val="22"/>
                <w:szCs w:val="22"/>
              </w:rPr>
            </w:pPr>
          </w:p>
          <w:p w:rsidR="00300EB7" w:rsidRDefault="00300EB7" w:rsidP="00F4713D">
            <w:pPr>
              <w:rPr>
                <w:rFonts w:ascii="Open Sans" w:hAnsi="Open Sans"/>
                <w:b/>
                <w:sz w:val="22"/>
                <w:szCs w:val="22"/>
                <w:lang w:val="en-US"/>
              </w:rPr>
            </w:pPr>
          </w:p>
          <w:p w:rsidR="00300EB7" w:rsidRDefault="00300EB7" w:rsidP="00F4713D">
            <w:pPr>
              <w:rPr>
                <w:rFonts w:ascii="Open Sans" w:hAnsi="Open Sans"/>
                <w:b/>
                <w:sz w:val="22"/>
                <w:szCs w:val="22"/>
                <w:lang w:val="en-US"/>
              </w:rPr>
            </w:pPr>
            <w:r>
              <w:rPr>
                <w:rFonts w:ascii="Open Sans" w:hAnsi="Open Sans"/>
                <w:b/>
                <w:sz w:val="22"/>
                <w:szCs w:val="22"/>
                <w:lang w:val="en-US"/>
              </w:rPr>
              <w:t>No class April 13</w:t>
            </w:r>
            <w:r w:rsidRPr="00300EB7">
              <w:rPr>
                <w:rFonts w:ascii="Open Sans" w:hAnsi="Open Sans"/>
                <w:b/>
                <w:sz w:val="22"/>
                <w:szCs w:val="22"/>
                <w:vertAlign w:val="superscript"/>
                <w:lang w:val="en-US"/>
              </w:rPr>
              <w:t>th</w:t>
            </w:r>
            <w:r>
              <w:rPr>
                <w:rFonts w:ascii="Open Sans" w:hAnsi="Open Sans"/>
                <w:b/>
                <w:sz w:val="22"/>
                <w:szCs w:val="22"/>
                <w:lang w:val="en-US"/>
              </w:rPr>
              <w:t>; MBA study tour</w:t>
            </w:r>
          </w:p>
          <w:p w:rsidR="00300EB7" w:rsidRDefault="00300EB7" w:rsidP="00F4713D">
            <w:pPr>
              <w:rPr>
                <w:rFonts w:ascii="Open Sans" w:hAnsi="Open Sans"/>
                <w:b/>
                <w:sz w:val="22"/>
                <w:szCs w:val="22"/>
                <w:lang w:val="en-US"/>
              </w:rPr>
            </w:pPr>
          </w:p>
          <w:p w:rsidR="00300EB7" w:rsidRDefault="00300EB7" w:rsidP="00F4713D">
            <w:pPr>
              <w:rPr>
                <w:rFonts w:ascii="Open Sans" w:hAnsi="Open Sans"/>
                <w:b/>
                <w:sz w:val="22"/>
                <w:szCs w:val="22"/>
                <w:lang w:val="en-US"/>
              </w:rPr>
            </w:pPr>
          </w:p>
          <w:p w:rsidR="00401603" w:rsidRPr="002E41EC" w:rsidRDefault="00401603" w:rsidP="00401603">
            <w:pPr>
              <w:rPr>
                <w:b/>
                <w:sz w:val="22"/>
                <w:szCs w:val="22"/>
              </w:rPr>
            </w:pPr>
            <w:r>
              <w:rPr>
                <w:b/>
                <w:sz w:val="22"/>
                <w:szCs w:val="22"/>
              </w:rPr>
              <w:lastRenderedPageBreak/>
              <w:t>Class 8</w:t>
            </w:r>
          </w:p>
          <w:p w:rsidR="00401603" w:rsidRDefault="00401603" w:rsidP="00401603">
            <w:pPr>
              <w:jc w:val="both"/>
              <w:rPr>
                <w:sz w:val="22"/>
                <w:szCs w:val="22"/>
              </w:rPr>
            </w:pPr>
            <w:r>
              <w:rPr>
                <w:sz w:val="22"/>
                <w:szCs w:val="22"/>
              </w:rPr>
              <w:t>April 20</w:t>
            </w:r>
            <w:r w:rsidRPr="00900CFD">
              <w:rPr>
                <w:sz w:val="22"/>
                <w:szCs w:val="22"/>
                <w:vertAlign w:val="superscript"/>
              </w:rPr>
              <w:t>th</w:t>
            </w:r>
            <w:r>
              <w:rPr>
                <w:sz w:val="22"/>
                <w:szCs w:val="22"/>
              </w:rPr>
              <w:t xml:space="preserve">, </w:t>
            </w:r>
            <w:r w:rsidRPr="002E41EC">
              <w:rPr>
                <w:sz w:val="22"/>
                <w:szCs w:val="22"/>
              </w:rPr>
              <w:t xml:space="preserve"> </w:t>
            </w:r>
            <w:r>
              <w:rPr>
                <w:sz w:val="22"/>
                <w:szCs w:val="22"/>
              </w:rPr>
              <w:t>7 – 10</w:t>
            </w:r>
            <w:r w:rsidRPr="002E41EC">
              <w:rPr>
                <w:sz w:val="22"/>
                <w:szCs w:val="22"/>
              </w:rPr>
              <w:t>pm</w:t>
            </w:r>
            <w:r>
              <w:rPr>
                <w:sz w:val="22"/>
                <w:szCs w:val="22"/>
              </w:rPr>
              <w:t xml:space="preserve"> </w:t>
            </w:r>
          </w:p>
          <w:p w:rsidR="00401603" w:rsidRPr="00453BEF" w:rsidRDefault="00401603" w:rsidP="00401603">
            <w:pPr>
              <w:jc w:val="both"/>
              <w:rPr>
                <w:rFonts w:eastAsiaTheme="minorHAnsi"/>
                <w:bCs/>
                <w:sz w:val="22"/>
                <w:szCs w:val="22"/>
              </w:rPr>
            </w:pPr>
            <w:r>
              <w:rPr>
                <w:sz w:val="22"/>
                <w:szCs w:val="22"/>
              </w:rPr>
              <w:t xml:space="preserve">Venue: </w:t>
            </w:r>
            <w:proofErr w:type="spellStart"/>
            <w:r w:rsidR="00287AB3">
              <w:rPr>
                <w:bCs/>
                <w:color w:val="000000"/>
                <w:sz w:val="22"/>
                <w:szCs w:val="22"/>
              </w:rPr>
              <w:t>Cliftons</w:t>
            </w:r>
            <w:proofErr w:type="spellEnd"/>
            <w:r w:rsidR="00287AB3">
              <w:rPr>
                <w:bCs/>
                <w:color w:val="000000"/>
                <w:sz w:val="22"/>
                <w:szCs w:val="22"/>
              </w:rPr>
              <w:t>, 5/F Hutchison House, 10 Harcourt Rd, Central</w:t>
            </w:r>
          </w:p>
          <w:p w:rsidR="00401603" w:rsidRDefault="00401603" w:rsidP="00401603">
            <w:pPr>
              <w:rPr>
                <w:rFonts w:eastAsiaTheme="minorHAnsi"/>
                <w:bCs/>
                <w:sz w:val="22"/>
                <w:szCs w:val="22"/>
              </w:rPr>
            </w:pPr>
          </w:p>
          <w:p w:rsidR="00401603" w:rsidRPr="0066577E" w:rsidRDefault="00401603" w:rsidP="00401603">
            <w:pPr>
              <w:rPr>
                <w:rFonts w:eastAsiaTheme="minorHAnsi"/>
                <w:b/>
                <w:bCs/>
                <w:sz w:val="22"/>
                <w:szCs w:val="22"/>
              </w:rPr>
            </w:pPr>
            <w:r>
              <w:rPr>
                <w:rFonts w:eastAsiaTheme="minorHAnsi"/>
                <w:b/>
                <w:bCs/>
                <w:sz w:val="22"/>
                <w:szCs w:val="22"/>
              </w:rPr>
              <w:t>Bridging the business-citizen-public sector divide through hybrid value chains and financing</w:t>
            </w:r>
          </w:p>
          <w:p w:rsidR="00401603" w:rsidRPr="00784EED" w:rsidRDefault="00401603" w:rsidP="00401603">
            <w:pPr>
              <w:pStyle w:val="ListParagraph"/>
              <w:numPr>
                <w:ilvl w:val="0"/>
                <w:numId w:val="8"/>
              </w:numPr>
              <w:rPr>
                <w:rFonts w:eastAsiaTheme="minorHAnsi"/>
                <w:b/>
                <w:bCs/>
                <w:sz w:val="22"/>
                <w:szCs w:val="22"/>
              </w:rPr>
            </w:pPr>
            <w:r>
              <w:rPr>
                <w:rFonts w:eastAsiaTheme="minorHAnsi"/>
                <w:bCs/>
                <w:sz w:val="22"/>
                <w:szCs w:val="22"/>
              </w:rPr>
              <w:t>Examples of new alliances businesses / social ventures / public sector / charities</w:t>
            </w:r>
          </w:p>
          <w:p w:rsidR="00401603" w:rsidRPr="001766CD" w:rsidRDefault="00401603" w:rsidP="00401603">
            <w:pPr>
              <w:pStyle w:val="ListParagraph"/>
              <w:numPr>
                <w:ilvl w:val="0"/>
                <w:numId w:val="8"/>
              </w:numPr>
              <w:rPr>
                <w:rFonts w:eastAsiaTheme="minorHAnsi"/>
                <w:b/>
                <w:bCs/>
                <w:sz w:val="22"/>
                <w:szCs w:val="22"/>
              </w:rPr>
            </w:pPr>
            <w:r>
              <w:rPr>
                <w:rFonts w:eastAsiaTheme="minorHAnsi"/>
                <w:bCs/>
                <w:sz w:val="22"/>
                <w:szCs w:val="22"/>
              </w:rPr>
              <w:t>Hybrid value chains / creating shared value</w:t>
            </w:r>
          </w:p>
          <w:p w:rsidR="00401603" w:rsidRPr="00327092" w:rsidRDefault="00401603" w:rsidP="00401603">
            <w:pPr>
              <w:pStyle w:val="ListParagraph"/>
              <w:numPr>
                <w:ilvl w:val="0"/>
                <w:numId w:val="8"/>
              </w:numPr>
              <w:rPr>
                <w:rFonts w:eastAsiaTheme="minorHAnsi"/>
                <w:b/>
                <w:bCs/>
                <w:sz w:val="22"/>
                <w:szCs w:val="22"/>
              </w:rPr>
            </w:pPr>
            <w:r>
              <w:rPr>
                <w:rFonts w:eastAsiaTheme="minorHAnsi"/>
                <w:bCs/>
                <w:sz w:val="22"/>
                <w:szCs w:val="22"/>
              </w:rPr>
              <w:t xml:space="preserve">Case study: </w:t>
            </w:r>
            <w:proofErr w:type="spellStart"/>
            <w:r>
              <w:rPr>
                <w:rFonts w:eastAsiaTheme="minorHAnsi"/>
                <w:bCs/>
                <w:sz w:val="22"/>
                <w:szCs w:val="22"/>
              </w:rPr>
              <w:t>Sanishop</w:t>
            </w:r>
            <w:proofErr w:type="spellEnd"/>
            <w:r>
              <w:rPr>
                <w:rFonts w:eastAsiaTheme="minorHAnsi"/>
                <w:bCs/>
                <w:sz w:val="22"/>
                <w:szCs w:val="22"/>
              </w:rPr>
              <w:t xml:space="preserve"> – Making home toilets desirable in Cambodia</w:t>
            </w:r>
          </w:p>
          <w:p w:rsidR="00327092" w:rsidRPr="00327092" w:rsidRDefault="00327092" w:rsidP="00327092">
            <w:pPr>
              <w:pStyle w:val="ListParagraph"/>
              <w:numPr>
                <w:ilvl w:val="0"/>
                <w:numId w:val="8"/>
              </w:numPr>
              <w:rPr>
                <w:rFonts w:eastAsiaTheme="minorHAnsi"/>
                <w:bCs/>
                <w:sz w:val="22"/>
                <w:szCs w:val="22"/>
              </w:rPr>
            </w:pPr>
            <w:r w:rsidRPr="009B4A36">
              <w:rPr>
                <w:rFonts w:eastAsiaTheme="minorHAnsi"/>
                <w:bCs/>
                <w:sz w:val="22"/>
                <w:szCs w:val="22"/>
              </w:rPr>
              <w:t xml:space="preserve">Funding </w:t>
            </w:r>
            <w:r>
              <w:rPr>
                <w:rFonts w:eastAsiaTheme="minorHAnsi"/>
                <w:bCs/>
                <w:sz w:val="22"/>
                <w:szCs w:val="22"/>
              </w:rPr>
              <w:t>proposal</w:t>
            </w:r>
            <w:r w:rsidRPr="009B4A36">
              <w:rPr>
                <w:rFonts w:eastAsiaTheme="minorHAnsi"/>
                <w:bCs/>
                <w:sz w:val="22"/>
                <w:szCs w:val="22"/>
              </w:rPr>
              <w:t xml:space="preserve"> </w:t>
            </w:r>
            <w:r>
              <w:rPr>
                <w:rFonts w:eastAsiaTheme="minorHAnsi"/>
                <w:bCs/>
                <w:sz w:val="22"/>
                <w:szCs w:val="22"/>
              </w:rPr>
              <w:t xml:space="preserve">and funding pitch </w:t>
            </w:r>
            <w:r w:rsidRPr="00314689">
              <w:rPr>
                <w:rFonts w:eastAsiaTheme="minorHAnsi"/>
                <w:bCs/>
                <w:sz w:val="22"/>
                <w:szCs w:val="22"/>
              </w:rPr>
              <w:t>presentation due</w:t>
            </w:r>
          </w:p>
          <w:p w:rsidR="00401603" w:rsidRDefault="00401603" w:rsidP="00401603">
            <w:pPr>
              <w:rPr>
                <w:rFonts w:ascii="Open Sans" w:hAnsi="Open Sans"/>
                <w:b/>
                <w:sz w:val="22"/>
                <w:szCs w:val="22"/>
              </w:rPr>
            </w:pPr>
          </w:p>
          <w:p w:rsidR="00401603" w:rsidRDefault="00401603" w:rsidP="00401603">
            <w:pPr>
              <w:rPr>
                <w:rFonts w:ascii="Open Sans" w:hAnsi="Open Sans"/>
                <w:b/>
                <w:sz w:val="22"/>
                <w:szCs w:val="22"/>
              </w:rPr>
            </w:pPr>
            <w:r>
              <w:rPr>
                <w:rFonts w:ascii="Open Sans" w:hAnsi="Open Sans"/>
                <w:b/>
                <w:sz w:val="22"/>
                <w:szCs w:val="22"/>
              </w:rPr>
              <w:t>Guest speaker</w:t>
            </w:r>
            <w:r w:rsidR="00822074">
              <w:rPr>
                <w:rFonts w:ascii="Open Sans" w:hAnsi="Open Sans"/>
                <w:b/>
                <w:sz w:val="22"/>
                <w:szCs w:val="22"/>
              </w:rPr>
              <w:t>s</w:t>
            </w:r>
            <w:r>
              <w:rPr>
                <w:rFonts w:ascii="Open Sans" w:hAnsi="Open Sans"/>
                <w:b/>
                <w:sz w:val="22"/>
                <w:szCs w:val="22"/>
              </w:rPr>
              <w:t>:</w:t>
            </w:r>
          </w:p>
          <w:p w:rsidR="00B36558" w:rsidRDefault="00B36558" w:rsidP="00401603">
            <w:pPr>
              <w:rPr>
                <w:rFonts w:ascii="Open Sans" w:hAnsi="Open Sans"/>
                <w:sz w:val="22"/>
                <w:szCs w:val="22"/>
              </w:rPr>
            </w:pPr>
            <w:proofErr w:type="spellStart"/>
            <w:r>
              <w:rPr>
                <w:rFonts w:ascii="Open Sans" w:hAnsi="Open Sans"/>
                <w:sz w:val="22"/>
                <w:szCs w:val="22"/>
              </w:rPr>
              <w:t>Naina</w:t>
            </w:r>
            <w:proofErr w:type="spellEnd"/>
            <w:r>
              <w:rPr>
                <w:rFonts w:ascii="Open Sans" w:hAnsi="Open Sans"/>
                <w:sz w:val="22"/>
                <w:szCs w:val="22"/>
              </w:rPr>
              <w:t xml:space="preserve"> </w:t>
            </w:r>
            <w:proofErr w:type="spellStart"/>
            <w:r>
              <w:rPr>
                <w:rFonts w:ascii="Open Sans" w:hAnsi="Open Sans"/>
                <w:sz w:val="22"/>
                <w:szCs w:val="22"/>
              </w:rPr>
              <w:t>Batra</w:t>
            </w:r>
            <w:proofErr w:type="spellEnd"/>
            <w:r>
              <w:rPr>
                <w:rFonts w:ascii="Open Sans" w:hAnsi="Open Sans"/>
                <w:sz w:val="22"/>
                <w:szCs w:val="22"/>
              </w:rPr>
              <w:t>, CEO, the Asia Venture Philanthropy Network (AVPN)</w:t>
            </w:r>
          </w:p>
          <w:p w:rsidR="00822074" w:rsidRPr="00B36558" w:rsidRDefault="00822074" w:rsidP="00401603">
            <w:pPr>
              <w:rPr>
                <w:rFonts w:ascii="Open Sans" w:hAnsi="Open Sans"/>
                <w:b/>
                <w:sz w:val="22"/>
                <w:szCs w:val="22"/>
              </w:rPr>
            </w:pPr>
            <w:r>
              <w:rPr>
                <w:rFonts w:ascii="Open Sans" w:hAnsi="Open Sans"/>
                <w:sz w:val="22"/>
                <w:szCs w:val="22"/>
              </w:rPr>
              <w:t xml:space="preserve">Mark Cheng, CEO </w:t>
            </w:r>
            <w:proofErr w:type="spellStart"/>
            <w:r>
              <w:rPr>
                <w:rFonts w:ascii="Open Sans" w:hAnsi="Open Sans"/>
                <w:sz w:val="22"/>
                <w:szCs w:val="22"/>
              </w:rPr>
              <w:t>Ashoka</w:t>
            </w:r>
            <w:proofErr w:type="spellEnd"/>
            <w:r>
              <w:rPr>
                <w:rFonts w:ascii="Open Sans" w:hAnsi="Open Sans"/>
                <w:sz w:val="22"/>
                <w:szCs w:val="22"/>
              </w:rPr>
              <w:t xml:space="preserve"> Europe</w:t>
            </w:r>
          </w:p>
          <w:p w:rsidR="00401603" w:rsidRPr="00EE3C99" w:rsidRDefault="00401603" w:rsidP="00401603">
            <w:pPr>
              <w:rPr>
                <w:rFonts w:ascii="Open Sans" w:hAnsi="Open Sans"/>
                <w:b/>
                <w:sz w:val="22"/>
                <w:szCs w:val="22"/>
              </w:rPr>
            </w:pPr>
          </w:p>
          <w:p w:rsidR="00401603" w:rsidRPr="00445D89" w:rsidRDefault="00401603" w:rsidP="00401603">
            <w:pPr>
              <w:rPr>
                <w:rFonts w:ascii="Open Sans" w:hAnsi="Open Sans"/>
                <w:b/>
                <w:sz w:val="22"/>
                <w:szCs w:val="22"/>
                <w:lang w:val="en-US"/>
              </w:rPr>
            </w:pPr>
            <w:r>
              <w:rPr>
                <w:rFonts w:ascii="Open Sans" w:hAnsi="Open Sans"/>
                <w:b/>
                <w:bCs/>
                <w:sz w:val="22"/>
                <w:szCs w:val="22"/>
              </w:rPr>
              <w:t xml:space="preserve">Mandatory preparation (reading): </w:t>
            </w:r>
            <w:r w:rsidRPr="00445D89">
              <w:rPr>
                <w:rFonts w:ascii="Open Sans" w:hAnsi="Open Sans"/>
                <w:b/>
                <w:bCs/>
                <w:sz w:val="22"/>
                <w:szCs w:val="22"/>
              </w:rPr>
              <w:t xml:space="preserve"> </w:t>
            </w:r>
          </w:p>
          <w:p w:rsidR="00401603" w:rsidRPr="00735008" w:rsidRDefault="00401603" w:rsidP="00401603">
            <w:pPr>
              <w:rPr>
                <w:rFonts w:ascii="Open Sans" w:hAnsi="Open Sans"/>
                <w:sz w:val="22"/>
                <w:szCs w:val="22"/>
                <w:lang w:val="en-US"/>
              </w:rPr>
            </w:pPr>
            <w:r w:rsidRPr="00735008">
              <w:rPr>
                <w:rFonts w:ascii="Open Sans" w:hAnsi="Open Sans"/>
                <w:sz w:val="22"/>
                <w:szCs w:val="22"/>
              </w:rPr>
              <w:t xml:space="preserve">Case study: </w:t>
            </w:r>
            <w:proofErr w:type="spellStart"/>
            <w:r w:rsidRPr="00735008">
              <w:rPr>
                <w:rFonts w:ascii="Open Sans" w:hAnsi="Open Sans"/>
                <w:sz w:val="22"/>
                <w:szCs w:val="22"/>
              </w:rPr>
              <w:t>Sanishop</w:t>
            </w:r>
            <w:proofErr w:type="spellEnd"/>
            <w:r w:rsidRPr="00735008">
              <w:rPr>
                <w:rFonts w:ascii="Open Sans" w:hAnsi="Open Sans"/>
                <w:sz w:val="22"/>
                <w:szCs w:val="22"/>
              </w:rPr>
              <w:t xml:space="preserve"> – Making home toilets desirable in Cambodia</w:t>
            </w:r>
            <w:r w:rsidRPr="00735008">
              <w:rPr>
                <w:rFonts w:ascii="Open Sans" w:hAnsi="Open Sans"/>
                <w:sz w:val="22"/>
                <w:szCs w:val="22"/>
                <w:lang w:val="en-US"/>
              </w:rPr>
              <w:t xml:space="preserve"> </w:t>
            </w:r>
          </w:p>
          <w:p w:rsidR="00401603" w:rsidRPr="00445D89" w:rsidRDefault="00401603" w:rsidP="00401603">
            <w:pPr>
              <w:rPr>
                <w:rFonts w:ascii="Open Sans" w:hAnsi="Open Sans"/>
                <w:b/>
                <w:sz w:val="22"/>
                <w:szCs w:val="22"/>
                <w:lang w:val="en-US"/>
              </w:rPr>
            </w:pPr>
          </w:p>
          <w:p w:rsidR="00401603" w:rsidRDefault="00401603" w:rsidP="00401603">
            <w:pPr>
              <w:rPr>
                <w:rFonts w:ascii="Open Sans" w:hAnsi="Open Sans"/>
                <w:b/>
                <w:bCs/>
                <w:sz w:val="22"/>
                <w:szCs w:val="22"/>
              </w:rPr>
            </w:pPr>
            <w:r>
              <w:rPr>
                <w:rFonts w:ascii="Open Sans" w:hAnsi="Open Sans"/>
                <w:b/>
                <w:bCs/>
                <w:sz w:val="22"/>
                <w:szCs w:val="22"/>
              </w:rPr>
              <w:t>R</w:t>
            </w:r>
            <w:r w:rsidRPr="00445D89">
              <w:rPr>
                <w:rFonts w:ascii="Open Sans" w:hAnsi="Open Sans"/>
                <w:b/>
                <w:bCs/>
                <w:sz w:val="22"/>
                <w:szCs w:val="22"/>
              </w:rPr>
              <w:t xml:space="preserve">ecommended readings: </w:t>
            </w:r>
          </w:p>
          <w:p w:rsidR="00401603" w:rsidRPr="00485A5A" w:rsidRDefault="00401603" w:rsidP="00401603">
            <w:pPr>
              <w:rPr>
                <w:rFonts w:ascii="Open Sans" w:hAnsi="Open Sans"/>
                <w:sz w:val="22"/>
                <w:szCs w:val="22"/>
              </w:rPr>
            </w:pPr>
            <w:proofErr w:type="spellStart"/>
            <w:r w:rsidRPr="00445D89">
              <w:rPr>
                <w:rFonts w:ascii="Open Sans" w:hAnsi="Open Sans"/>
                <w:sz w:val="22"/>
                <w:szCs w:val="22"/>
              </w:rPr>
              <w:t>Kayser</w:t>
            </w:r>
            <w:proofErr w:type="spellEnd"/>
            <w:r w:rsidRPr="00445D89">
              <w:rPr>
                <w:rFonts w:ascii="Open Sans" w:hAnsi="Open Sans"/>
                <w:sz w:val="22"/>
                <w:szCs w:val="22"/>
              </w:rPr>
              <w:t xml:space="preserve">, O. &amp; </w:t>
            </w:r>
            <w:proofErr w:type="spellStart"/>
            <w:r w:rsidRPr="00445D89">
              <w:rPr>
                <w:rFonts w:ascii="Open Sans" w:hAnsi="Open Sans"/>
                <w:sz w:val="22"/>
                <w:szCs w:val="22"/>
              </w:rPr>
              <w:t>Budinich</w:t>
            </w:r>
            <w:proofErr w:type="spellEnd"/>
            <w:r w:rsidRPr="00445D89">
              <w:rPr>
                <w:rFonts w:ascii="Open Sans" w:hAnsi="Open Sans"/>
                <w:sz w:val="22"/>
                <w:szCs w:val="22"/>
              </w:rPr>
              <w:t xml:space="preserve">, V. (2015) </w:t>
            </w:r>
            <w:r w:rsidRPr="00445D89">
              <w:rPr>
                <w:rFonts w:ascii="Open Sans" w:hAnsi="Open Sans"/>
                <w:i/>
                <w:iCs/>
                <w:sz w:val="22"/>
                <w:szCs w:val="22"/>
              </w:rPr>
              <w:t>Scaling up: Business solutions to social problems. A practical guide for social and corporate entrepreneurs.</w:t>
            </w:r>
            <w:r w:rsidRPr="00445D89">
              <w:rPr>
                <w:rFonts w:ascii="Open Sans" w:hAnsi="Open Sans"/>
                <w:sz w:val="22"/>
                <w:szCs w:val="22"/>
              </w:rPr>
              <w:t xml:space="preserve"> Chapter </w:t>
            </w:r>
            <w:r>
              <w:rPr>
                <w:rFonts w:ascii="Open Sans" w:hAnsi="Open Sans"/>
                <w:sz w:val="22"/>
                <w:szCs w:val="22"/>
              </w:rPr>
              <w:t>12-</w:t>
            </w:r>
            <w:r w:rsidRPr="00445D89">
              <w:rPr>
                <w:rFonts w:ascii="Open Sans" w:hAnsi="Open Sans"/>
                <w:sz w:val="22"/>
                <w:szCs w:val="22"/>
              </w:rPr>
              <w:t>13</w:t>
            </w:r>
          </w:p>
          <w:p w:rsidR="00401603" w:rsidRPr="00445D89" w:rsidRDefault="00401603" w:rsidP="00401603">
            <w:pPr>
              <w:rPr>
                <w:rFonts w:ascii="Open Sans" w:hAnsi="Open Sans"/>
                <w:sz w:val="22"/>
                <w:szCs w:val="22"/>
                <w:lang w:val="en-US"/>
              </w:rPr>
            </w:pPr>
            <w:proofErr w:type="spellStart"/>
            <w:r w:rsidRPr="00445D89">
              <w:rPr>
                <w:rFonts w:ascii="Open Sans" w:hAnsi="Open Sans"/>
                <w:sz w:val="22"/>
                <w:szCs w:val="22"/>
              </w:rPr>
              <w:t>Hystra</w:t>
            </w:r>
            <w:proofErr w:type="spellEnd"/>
            <w:r w:rsidRPr="00445D89">
              <w:rPr>
                <w:rFonts w:ascii="Open Sans" w:hAnsi="Open Sans"/>
                <w:sz w:val="22"/>
                <w:szCs w:val="22"/>
              </w:rPr>
              <w:t xml:space="preserve"> (2014) </w:t>
            </w:r>
            <w:r w:rsidRPr="00445D89">
              <w:rPr>
                <w:rFonts w:ascii="Open Sans" w:hAnsi="Open Sans"/>
                <w:i/>
                <w:iCs/>
                <w:sz w:val="22"/>
                <w:szCs w:val="22"/>
              </w:rPr>
              <w:t>Designing the Next Generation of Sanitation Businesses</w:t>
            </w:r>
            <w:r w:rsidRPr="00445D89">
              <w:rPr>
                <w:rFonts w:ascii="Open Sans" w:hAnsi="Open Sans"/>
                <w:sz w:val="22"/>
                <w:szCs w:val="22"/>
              </w:rPr>
              <w:t xml:space="preserve"> </w:t>
            </w:r>
            <w:hyperlink r:id="rId33" w:history="1">
              <w:r w:rsidRPr="00445D89">
                <w:rPr>
                  <w:rStyle w:val="Hyperlink"/>
                  <w:rFonts w:ascii="Open Sans" w:hAnsi="Open Sans"/>
                  <w:sz w:val="22"/>
                  <w:szCs w:val="22"/>
                </w:rPr>
                <w:t>http://hystra.com</w:t>
              </w:r>
            </w:hyperlink>
            <w:r w:rsidRPr="00445D89">
              <w:rPr>
                <w:rFonts w:ascii="Open Sans" w:hAnsi="Open Sans"/>
                <w:sz w:val="22"/>
                <w:szCs w:val="22"/>
              </w:rPr>
              <w:t xml:space="preserve"> </w:t>
            </w:r>
          </w:p>
          <w:p w:rsidR="00401603" w:rsidRPr="00445D89" w:rsidRDefault="00401603" w:rsidP="00401603">
            <w:pPr>
              <w:rPr>
                <w:rFonts w:ascii="Open Sans" w:hAnsi="Open Sans"/>
                <w:sz w:val="22"/>
                <w:szCs w:val="22"/>
                <w:lang w:val="en-US"/>
              </w:rPr>
            </w:pPr>
            <w:proofErr w:type="spellStart"/>
            <w:r w:rsidRPr="00445D89">
              <w:rPr>
                <w:rFonts w:ascii="Open Sans" w:hAnsi="Open Sans"/>
                <w:i/>
                <w:iCs/>
                <w:sz w:val="22"/>
                <w:szCs w:val="22"/>
              </w:rPr>
              <w:t>Ashoka’s</w:t>
            </w:r>
            <w:proofErr w:type="spellEnd"/>
            <w:r w:rsidRPr="00445D89">
              <w:rPr>
                <w:rFonts w:ascii="Open Sans" w:hAnsi="Open Sans"/>
                <w:i/>
                <w:iCs/>
                <w:sz w:val="22"/>
                <w:szCs w:val="22"/>
              </w:rPr>
              <w:t xml:space="preserve"> Hybrid Value Chain: Revving the Engine of Sustained Global Prosperity and Social Value</w:t>
            </w:r>
            <w:r w:rsidRPr="00445D89">
              <w:rPr>
                <w:rFonts w:ascii="Open Sans" w:hAnsi="Open Sans"/>
                <w:sz w:val="22"/>
                <w:szCs w:val="22"/>
              </w:rPr>
              <w:t xml:space="preserve"> (2012) </w:t>
            </w:r>
          </w:p>
          <w:p w:rsidR="00401603" w:rsidRPr="00445D89" w:rsidRDefault="00401603" w:rsidP="00401603">
            <w:pPr>
              <w:rPr>
                <w:rFonts w:ascii="Open Sans" w:hAnsi="Open Sans"/>
                <w:sz w:val="22"/>
                <w:szCs w:val="22"/>
                <w:lang w:val="en-US"/>
              </w:rPr>
            </w:pPr>
            <w:r w:rsidRPr="00445D89">
              <w:rPr>
                <w:rFonts w:ascii="Open Sans" w:hAnsi="Open Sans"/>
                <w:sz w:val="22"/>
                <w:szCs w:val="22"/>
              </w:rPr>
              <w:t>The Economist (Aug 1</w:t>
            </w:r>
            <w:r w:rsidRPr="00445D89">
              <w:rPr>
                <w:rFonts w:ascii="Open Sans" w:hAnsi="Open Sans"/>
                <w:sz w:val="22"/>
                <w:szCs w:val="22"/>
                <w:vertAlign w:val="superscript"/>
              </w:rPr>
              <w:t>st</w:t>
            </w:r>
            <w:r w:rsidRPr="00445D89">
              <w:rPr>
                <w:rFonts w:ascii="Open Sans" w:hAnsi="Open Sans"/>
                <w:sz w:val="22"/>
                <w:szCs w:val="22"/>
              </w:rPr>
              <w:t>-7</w:t>
            </w:r>
            <w:r w:rsidRPr="00445D89">
              <w:rPr>
                <w:rFonts w:ascii="Open Sans" w:hAnsi="Open Sans"/>
                <w:sz w:val="22"/>
                <w:szCs w:val="22"/>
                <w:vertAlign w:val="superscript"/>
              </w:rPr>
              <w:t>th</w:t>
            </w:r>
            <w:r w:rsidRPr="00445D89">
              <w:rPr>
                <w:rFonts w:ascii="Open Sans" w:hAnsi="Open Sans"/>
                <w:sz w:val="22"/>
                <w:szCs w:val="22"/>
              </w:rPr>
              <w:t xml:space="preserve"> 2015) </w:t>
            </w:r>
            <w:r w:rsidRPr="00445D89">
              <w:rPr>
                <w:rFonts w:ascii="Open Sans" w:hAnsi="Open Sans"/>
                <w:i/>
                <w:iCs/>
                <w:sz w:val="22"/>
                <w:szCs w:val="22"/>
              </w:rPr>
              <w:t>The $1-a-week school</w:t>
            </w:r>
            <w:r w:rsidRPr="00445D89">
              <w:rPr>
                <w:rFonts w:ascii="Open Sans" w:hAnsi="Open Sans"/>
                <w:sz w:val="22"/>
                <w:szCs w:val="22"/>
              </w:rPr>
              <w:t xml:space="preserve"> p. 7, 17-20, 43, 71. </w:t>
            </w:r>
          </w:p>
          <w:p w:rsidR="00401603" w:rsidRPr="00445D89" w:rsidRDefault="00401603" w:rsidP="00401603">
            <w:pPr>
              <w:rPr>
                <w:rFonts w:ascii="Open Sans" w:hAnsi="Open Sans"/>
                <w:sz w:val="22"/>
                <w:szCs w:val="22"/>
                <w:lang w:val="en-US"/>
              </w:rPr>
            </w:pPr>
            <w:proofErr w:type="spellStart"/>
            <w:r w:rsidRPr="00445D89">
              <w:rPr>
                <w:rFonts w:ascii="Open Sans" w:hAnsi="Open Sans"/>
                <w:sz w:val="22"/>
                <w:szCs w:val="22"/>
              </w:rPr>
              <w:t>Phills</w:t>
            </w:r>
            <w:proofErr w:type="spellEnd"/>
            <w:r w:rsidRPr="00445D89">
              <w:rPr>
                <w:rFonts w:ascii="Open Sans" w:hAnsi="Open Sans"/>
                <w:sz w:val="22"/>
                <w:szCs w:val="22"/>
              </w:rPr>
              <w:t xml:space="preserve">, J.A., </w:t>
            </w:r>
            <w:proofErr w:type="spellStart"/>
            <w:r w:rsidRPr="00445D89">
              <w:rPr>
                <w:rFonts w:ascii="Open Sans" w:hAnsi="Open Sans"/>
                <w:sz w:val="22"/>
                <w:szCs w:val="22"/>
              </w:rPr>
              <w:t>Deiglmeier</w:t>
            </w:r>
            <w:proofErr w:type="spellEnd"/>
            <w:r w:rsidRPr="00445D89">
              <w:rPr>
                <w:rFonts w:ascii="Open Sans" w:hAnsi="Open Sans"/>
                <w:sz w:val="22"/>
                <w:szCs w:val="22"/>
              </w:rPr>
              <w:t xml:space="preserve">, K., &amp; Miller, D. T. (2008). </w:t>
            </w:r>
            <w:r w:rsidRPr="00445D89">
              <w:rPr>
                <w:rFonts w:ascii="Open Sans" w:hAnsi="Open Sans"/>
                <w:i/>
                <w:iCs/>
                <w:sz w:val="22"/>
                <w:szCs w:val="22"/>
              </w:rPr>
              <w:t>Rediscovering social innovation</w:t>
            </w:r>
            <w:r w:rsidRPr="00445D89">
              <w:rPr>
                <w:rFonts w:ascii="Open Sans" w:hAnsi="Open Sans"/>
                <w:sz w:val="22"/>
                <w:szCs w:val="22"/>
              </w:rPr>
              <w:t xml:space="preserve"> Stanford Social Innovation Review</w:t>
            </w:r>
            <w:r w:rsidRPr="00445D89">
              <w:rPr>
                <w:rFonts w:ascii="Open Sans" w:hAnsi="Open Sans"/>
                <w:sz w:val="22"/>
                <w:szCs w:val="22"/>
                <w:lang w:val="en-US"/>
              </w:rPr>
              <w:t xml:space="preserve"> </w:t>
            </w:r>
          </w:p>
          <w:p w:rsidR="00401603" w:rsidRPr="00445D89" w:rsidRDefault="00401603" w:rsidP="00401603">
            <w:pPr>
              <w:rPr>
                <w:rFonts w:ascii="Open Sans" w:hAnsi="Open Sans"/>
                <w:sz w:val="22"/>
                <w:szCs w:val="22"/>
                <w:lang w:val="en-US"/>
              </w:rPr>
            </w:pPr>
            <w:r w:rsidRPr="00445D89">
              <w:rPr>
                <w:rFonts w:ascii="Open Sans" w:hAnsi="Open Sans"/>
                <w:sz w:val="22"/>
                <w:szCs w:val="22"/>
              </w:rPr>
              <w:t>The Economist (Aug 12</w:t>
            </w:r>
            <w:r w:rsidRPr="00445D89">
              <w:rPr>
                <w:rFonts w:ascii="Open Sans" w:hAnsi="Open Sans"/>
                <w:sz w:val="22"/>
                <w:szCs w:val="22"/>
                <w:vertAlign w:val="superscript"/>
              </w:rPr>
              <w:t>th</w:t>
            </w:r>
            <w:r w:rsidRPr="00445D89">
              <w:rPr>
                <w:rFonts w:ascii="Open Sans" w:hAnsi="Open Sans"/>
                <w:sz w:val="22"/>
                <w:szCs w:val="22"/>
              </w:rPr>
              <w:t xml:space="preserve"> 2010) Let’s hear those ideas</w:t>
            </w:r>
            <w:r w:rsidRPr="00445D89">
              <w:rPr>
                <w:rFonts w:ascii="Open Sans" w:hAnsi="Open Sans"/>
                <w:sz w:val="22"/>
                <w:szCs w:val="22"/>
                <w:lang w:val="en-US"/>
              </w:rPr>
              <w:t xml:space="preserve"> </w:t>
            </w:r>
          </w:p>
          <w:p w:rsidR="00401603" w:rsidRDefault="00401603" w:rsidP="00401603">
            <w:pPr>
              <w:rPr>
                <w:rFonts w:ascii="Open Sans" w:hAnsi="Open Sans"/>
                <w:sz w:val="22"/>
                <w:szCs w:val="22"/>
                <w:lang w:val="en-US"/>
              </w:rPr>
            </w:pPr>
            <w:r w:rsidRPr="00445D89">
              <w:rPr>
                <w:rFonts w:ascii="Open Sans" w:hAnsi="Open Sans"/>
                <w:sz w:val="22"/>
                <w:szCs w:val="22"/>
              </w:rPr>
              <w:t>Social Entrepreneurs Newsletter Aug 30</w:t>
            </w:r>
            <w:r w:rsidRPr="00445D89">
              <w:rPr>
                <w:rFonts w:ascii="Open Sans" w:hAnsi="Open Sans"/>
                <w:sz w:val="22"/>
                <w:szCs w:val="22"/>
                <w:vertAlign w:val="superscript"/>
              </w:rPr>
              <w:t>th</w:t>
            </w:r>
            <w:r w:rsidRPr="00445D89">
              <w:rPr>
                <w:rFonts w:ascii="Open Sans" w:hAnsi="Open Sans"/>
                <w:sz w:val="22"/>
                <w:szCs w:val="22"/>
              </w:rPr>
              <w:t xml:space="preserve"> 2010 </w:t>
            </w:r>
            <w:r w:rsidRPr="00445D89">
              <w:rPr>
                <w:rFonts w:ascii="Open Sans" w:hAnsi="Open Sans"/>
                <w:i/>
                <w:iCs/>
                <w:sz w:val="22"/>
                <w:szCs w:val="22"/>
              </w:rPr>
              <w:t xml:space="preserve">The Economist on Social Innovation and Social Entrepreneurship </w:t>
            </w:r>
            <w:r w:rsidRPr="00445D89">
              <w:rPr>
                <w:rFonts w:ascii="Open Sans" w:hAnsi="Open Sans"/>
                <w:sz w:val="22"/>
                <w:szCs w:val="22"/>
              </w:rPr>
              <w:t>Hong Kong Social Entrepreneurship Forum</w:t>
            </w:r>
            <w:r w:rsidRPr="00445D89">
              <w:rPr>
                <w:rFonts w:ascii="Open Sans" w:hAnsi="Open Sans"/>
                <w:sz w:val="22"/>
                <w:szCs w:val="22"/>
                <w:lang w:val="en-US"/>
              </w:rPr>
              <w:t xml:space="preserve"> </w:t>
            </w:r>
          </w:p>
          <w:p w:rsidR="00300EB7" w:rsidRDefault="00300EB7" w:rsidP="00300EB7">
            <w:pPr>
              <w:pStyle w:val="BlockText"/>
            </w:pPr>
          </w:p>
          <w:p w:rsidR="00822074" w:rsidRDefault="00822074" w:rsidP="00822074">
            <w:pPr>
              <w:rPr>
                <w:rFonts w:ascii="Open Sans" w:hAnsi="Open Sans"/>
                <w:sz w:val="22"/>
                <w:szCs w:val="22"/>
              </w:rPr>
            </w:pPr>
            <w:r w:rsidRPr="007F651A">
              <w:rPr>
                <w:rFonts w:ascii="Open Sans" w:hAnsi="Open Sans"/>
                <w:b/>
                <w:sz w:val="22"/>
                <w:szCs w:val="22"/>
              </w:rPr>
              <w:t>Team project</w:t>
            </w:r>
            <w:r w:rsidR="007F651A" w:rsidRPr="007F651A">
              <w:rPr>
                <w:rFonts w:ascii="Open Sans" w:hAnsi="Open Sans"/>
                <w:b/>
                <w:sz w:val="22"/>
                <w:szCs w:val="22"/>
              </w:rPr>
              <w:t>s due by email to instructor and on canvas by April 23</w:t>
            </w:r>
            <w:r w:rsidR="007F651A" w:rsidRPr="007F651A">
              <w:rPr>
                <w:rFonts w:ascii="Open Sans" w:hAnsi="Open Sans"/>
                <w:b/>
                <w:sz w:val="22"/>
                <w:szCs w:val="22"/>
                <w:vertAlign w:val="superscript"/>
              </w:rPr>
              <w:t>rd</w:t>
            </w:r>
            <w:r w:rsidRPr="007F651A">
              <w:rPr>
                <w:rFonts w:ascii="Open Sans" w:hAnsi="Open Sans"/>
                <w:b/>
                <w:sz w:val="22"/>
                <w:szCs w:val="22"/>
              </w:rPr>
              <w:t>:</w:t>
            </w:r>
            <w:r>
              <w:rPr>
                <w:rFonts w:ascii="Open Sans" w:hAnsi="Open Sans"/>
                <w:sz w:val="22"/>
                <w:szCs w:val="22"/>
              </w:rPr>
              <w:t xml:space="preserve"> Funding proposal (word document) and funding pitch </w:t>
            </w:r>
            <w:r>
              <w:rPr>
                <w:rFonts w:ascii="Open Sans" w:hAnsi="Open Sans" w:hint="eastAsia"/>
                <w:sz w:val="22"/>
                <w:szCs w:val="22"/>
              </w:rPr>
              <w:t>presentation</w:t>
            </w:r>
            <w:r w:rsidR="007F651A">
              <w:rPr>
                <w:rFonts w:ascii="Open Sans" w:hAnsi="Open Sans"/>
                <w:sz w:val="22"/>
                <w:szCs w:val="22"/>
              </w:rPr>
              <w:t xml:space="preserve"> (</w:t>
            </w:r>
            <w:proofErr w:type="spellStart"/>
            <w:r w:rsidR="007F651A">
              <w:rPr>
                <w:rFonts w:ascii="Open Sans" w:hAnsi="Open Sans"/>
                <w:sz w:val="22"/>
                <w:szCs w:val="22"/>
              </w:rPr>
              <w:t>powerpoint</w:t>
            </w:r>
            <w:proofErr w:type="spellEnd"/>
            <w:r w:rsidR="007F651A">
              <w:rPr>
                <w:rFonts w:ascii="Open Sans" w:hAnsi="Open Sans"/>
                <w:sz w:val="22"/>
                <w:szCs w:val="22"/>
              </w:rPr>
              <w:t xml:space="preserve">) </w:t>
            </w:r>
          </w:p>
          <w:p w:rsidR="00401603" w:rsidRPr="00822074" w:rsidRDefault="00401603" w:rsidP="00300EB7">
            <w:pPr>
              <w:pStyle w:val="BlockText"/>
              <w:rPr>
                <w:lang w:val="en-GB"/>
              </w:rPr>
            </w:pPr>
          </w:p>
          <w:p w:rsidR="00822074" w:rsidRDefault="00822074" w:rsidP="00300EB7">
            <w:pPr>
              <w:pStyle w:val="BlockText"/>
            </w:pPr>
          </w:p>
          <w:p w:rsidR="007D11EE" w:rsidRPr="00300EB7" w:rsidRDefault="004B56C1" w:rsidP="007D11EE">
            <w:pPr>
              <w:rPr>
                <w:rFonts w:ascii="Open Sans" w:hAnsi="Open Sans"/>
                <w:b/>
                <w:lang w:val="en-US"/>
              </w:rPr>
            </w:pPr>
            <w:r>
              <w:rPr>
                <w:rFonts w:ascii="Open Sans" w:hAnsi="Open Sans"/>
                <w:b/>
                <w:lang w:val="en-US"/>
              </w:rPr>
              <w:t>Tutorial 4</w:t>
            </w:r>
          </w:p>
          <w:p w:rsidR="007D11EE" w:rsidRDefault="007D11EE" w:rsidP="007D11EE">
            <w:pPr>
              <w:jc w:val="both"/>
              <w:rPr>
                <w:sz w:val="22"/>
                <w:szCs w:val="22"/>
              </w:rPr>
            </w:pPr>
            <w:r>
              <w:rPr>
                <w:sz w:val="22"/>
                <w:szCs w:val="22"/>
              </w:rPr>
              <w:t>April 27</w:t>
            </w:r>
            <w:r w:rsidRPr="00300EB7">
              <w:rPr>
                <w:sz w:val="22"/>
                <w:szCs w:val="22"/>
                <w:vertAlign w:val="superscript"/>
              </w:rPr>
              <w:t>th</w:t>
            </w:r>
            <w:r>
              <w:rPr>
                <w:sz w:val="22"/>
                <w:szCs w:val="22"/>
              </w:rPr>
              <w:t xml:space="preserve">, </w:t>
            </w:r>
            <w:r w:rsidRPr="002E41EC">
              <w:rPr>
                <w:sz w:val="22"/>
                <w:szCs w:val="22"/>
              </w:rPr>
              <w:t xml:space="preserve"> </w:t>
            </w:r>
            <w:r>
              <w:rPr>
                <w:sz w:val="22"/>
                <w:szCs w:val="22"/>
              </w:rPr>
              <w:t>7 – 9</w:t>
            </w:r>
            <w:r w:rsidRPr="002E41EC">
              <w:rPr>
                <w:sz w:val="22"/>
                <w:szCs w:val="22"/>
              </w:rPr>
              <w:t>pm</w:t>
            </w:r>
            <w:r>
              <w:rPr>
                <w:sz w:val="22"/>
                <w:szCs w:val="22"/>
              </w:rPr>
              <w:t xml:space="preserve"> </w:t>
            </w:r>
          </w:p>
          <w:p w:rsidR="007D11EE" w:rsidRDefault="007D11EE" w:rsidP="007D11EE">
            <w:pPr>
              <w:jc w:val="both"/>
              <w:rPr>
                <w:bCs/>
                <w:color w:val="000000"/>
                <w:sz w:val="22"/>
                <w:szCs w:val="22"/>
              </w:rPr>
            </w:pPr>
            <w:r>
              <w:rPr>
                <w:sz w:val="22"/>
                <w:szCs w:val="22"/>
              </w:rPr>
              <w:t xml:space="preserve">Venue: </w:t>
            </w:r>
            <w:proofErr w:type="spellStart"/>
            <w:r w:rsidR="00287AB3">
              <w:rPr>
                <w:bCs/>
                <w:color w:val="000000"/>
                <w:sz w:val="22"/>
                <w:szCs w:val="22"/>
              </w:rPr>
              <w:t>Cliftons</w:t>
            </w:r>
            <w:proofErr w:type="spellEnd"/>
            <w:r w:rsidR="00287AB3">
              <w:rPr>
                <w:bCs/>
                <w:color w:val="000000"/>
                <w:sz w:val="22"/>
                <w:szCs w:val="22"/>
              </w:rPr>
              <w:t>, 5/F Hutchison House, 10 Harcourt Rd, Central</w:t>
            </w:r>
          </w:p>
          <w:p w:rsidR="00401603" w:rsidRPr="00453BEF" w:rsidRDefault="00401603" w:rsidP="007D11EE">
            <w:pPr>
              <w:jc w:val="both"/>
              <w:rPr>
                <w:rFonts w:eastAsiaTheme="minorHAnsi"/>
                <w:bCs/>
                <w:sz w:val="22"/>
                <w:szCs w:val="22"/>
              </w:rPr>
            </w:pPr>
          </w:p>
          <w:p w:rsidR="007D11EE" w:rsidRPr="00314689" w:rsidRDefault="004B56C1" w:rsidP="007D11EE">
            <w:pPr>
              <w:pStyle w:val="ListParagraph"/>
              <w:numPr>
                <w:ilvl w:val="0"/>
                <w:numId w:val="8"/>
              </w:numPr>
              <w:rPr>
                <w:rFonts w:eastAsiaTheme="minorHAnsi"/>
                <w:bCs/>
                <w:sz w:val="22"/>
                <w:szCs w:val="22"/>
              </w:rPr>
            </w:pPr>
            <w:r w:rsidRPr="00314689">
              <w:rPr>
                <w:rFonts w:eastAsiaTheme="minorHAnsi"/>
                <w:bCs/>
                <w:sz w:val="22"/>
                <w:szCs w:val="22"/>
              </w:rPr>
              <w:lastRenderedPageBreak/>
              <w:t>Tutorial 4</w:t>
            </w:r>
            <w:r w:rsidR="009E00EB" w:rsidRPr="00314689">
              <w:rPr>
                <w:rFonts w:eastAsiaTheme="minorHAnsi"/>
                <w:bCs/>
                <w:sz w:val="22"/>
                <w:szCs w:val="22"/>
              </w:rPr>
              <w:t xml:space="preserve">: </w:t>
            </w:r>
            <w:r w:rsidR="000806B0">
              <w:rPr>
                <w:rFonts w:eastAsiaTheme="minorHAnsi"/>
                <w:bCs/>
                <w:sz w:val="22"/>
                <w:szCs w:val="22"/>
              </w:rPr>
              <w:t>Individual team feedback from course instructor. Teams</w:t>
            </w:r>
            <w:r w:rsidR="007D11EE" w:rsidRPr="00314689">
              <w:rPr>
                <w:rFonts w:eastAsiaTheme="minorHAnsi"/>
                <w:bCs/>
                <w:sz w:val="22"/>
                <w:szCs w:val="22"/>
              </w:rPr>
              <w:t xml:space="preserve"> to</w:t>
            </w:r>
            <w:r w:rsidR="000806B0">
              <w:rPr>
                <w:rFonts w:eastAsiaTheme="minorHAnsi"/>
                <w:bCs/>
                <w:sz w:val="22"/>
                <w:szCs w:val="22"/>
              </w:rPr>
              <w:t xml:space="preserve"> attend time allocated by</w:t>
            </w:r>
            <w:r w:rsidR="007D11EE" w:rsidRPr="00314689">
              <w:rPr>
                <w:rFonts w:eastAsiaTheme="minorHAnsi"/>
                <w:bCs/>
                <w:sz w:val="22"/>
                <w:szCs w:val="22"/>
              </w:rPr>
              <w:t xml:space="preserve"> instructor for individual coaching / advise</w:t>
            </w:r>
          </w:p>
          <w:p w:rsidR="007F651A" w:rsidRPr="00805B17" w:rsidRDefault="007F651A" w:rsidP="009872AA">
            <w:pPr>
              <w:rPr>
                <w:rFonts w:eastAsiaTheme="minorHAnsi"/>
                <w:b/>
                <w:bCs/>
                <w:sz w:val="22"/>
                <w:szCs w:val="22"/>
              </w:rPr>
            </w:pPr>
          </w:p>
          <w:p w:rsidR="007F651A" w:rsidRDefault="007F651A" w:rsidP="009872AA">
            <w:pPr>
              <w:rPr>
                <w:rFonts w:eastAsiaTheme="minorHAnsi"/>
                <w:b/>
                <w:bCs/>
                <w:sz w:val="22"/>
                <w:szCs w:val="22"/>
              </w:rPr>
            </w:pPr>
          </w:p>
          <w:p w:rsidR="009872AA" w:rsidRPr="0066577E" w:rsidRDefault="009872AA" w:rsidP="009872AA">
            <w:pPr>
              <w:rPr>
                <w:rFonts w:eastAsiaTheme="minorHAnsi"/>
                <w:b/>
                <w:bCs/>
                <w:sz w:val="22"/>
                <w:szCs w:val="22"/>
              </w:rPr>
            </w:pPr>
            <w:r>
              <w:rPr>
                <w:rFonts w:eastAsiaTheme="minorHAnsi"/>
                <w:b/>
                <w:bCs/>
                <w:sz w:val="22"/>
                <w:szCs w:val="22"/>
              </w:rPr>
              <w:t>Funding committee meeting</w:t>
            </w:r>
          </w:p>
          <w:p w:rsidR="005555C8" w:rsidRPr="002E41EC" w:rsidRDefault="00900CFD" w:rsidP="002D72AF">
            <w:pPr>
              <w:jc w:val="both"/>
              <w:rPr>
                <w:sz w:val="22"/>
                <w:szCs w:val="22"/>
              </w:rPr>
            </w:pPr>
            <w:r>
              <w:rPr>
                <w:sz w:val="22"/>
                <w:szCs w:val="22"/>
              </w:rPr>
              <w:t>May 4</w:t>
            </w:r>
            <w:r w:rsidRPr="00900CFD">
              <w:rPr>
                <w:sz w:val="22"/>
                <w:szCs w:val="22"/>
                <w:vertAlign w:val="superscript"/>
              </w:rPr>
              <w:t>th</w:t>
            </w:r>
            <w:r w:rsidR="002D72AF">
              <w:rPr>
                <w:sz w:val="22"/>
                <w:szCs w:val="22"/>
              </w:rPr>
              <w:t xml:space="preserve">, </w:t>
            </w:r>
            <w:r w:rsidR="002D72AF" w:rsidRPr="002E41EC">
              <w:rPr>
                <w:sz w:val="22"/>
                <w:szCs w:val="22"/>
              </w:rPr>
              <w:t xml:space="preserve"> </w:t>
            </w:r>
            <w:r w:rsidR="00D517BF">
              <w:rPr>
                <w:sz w:val="22"/>
                <w:szCs w:val="22"/>
              </w:rPr>
              <w:t xml:space="preserve">7 – 10:30 </w:t>
            </w:r>
            <w:r w:rsidR="005555C8" w:rsidRPr="002E41EC">
              <w:rPr>
                <w:sz w:val="22"/>
                <w:szCs w:val="22"/>
              </w:rPr>
              <w:t>pm</w:t>
            </w:r>
          </w:p>
          <w:p w:rsidR="005555C8" w:rsidRDefault="00387731" w:rsidP="0058543B">
            <w:pPr>
              <w:jc w:val="both"/>
              <w:rPr>
                <w:rFonts w:eastAsiaTheme="minorHAnsi"/>
                <w:bCs/>
                <w:sz w:val="22"/>
                <w:szCs w:val="22"/>
              </w:rPr>
            </w:pPr>
            <w:r>
              <w:rPr>
                <w:sz w:val="22"/>
                <w:szCs w:val="22"/>
              </w:rPr>
              <w:t xml:space="preserve">Venue: </w:t>
            </w:r>
            <w:r w:rsidR="006D51AE" w:rsidRPr="006D51AE">
              <w:rPr>
                <w:bCs/>
                <w:color w:val="000000"/>
                <w:sz w:val="22"/>
                <w:szCs w:val="22"/>
              </w:rPr>
              <w:t xml:space="preserve">HKUST Business School Central, 15/F, The Hong Kong Club Building, 3A </w:t>
            </w:r>
            <w:proofErr w:type="spellStart"/>
            <w:r w:rsidR="006D51AE" w:rsidRPr="006D51AE">
              <w:rPr>
                <w:bCs/>
                <w:color w:val="000000"/>
                <w:sz w:val="22"/>
                <w:szCs w:val="22"/>
              </w:rPr>
              <w:t>Chater</w:t>
            </w:r>
            <w:proofErr w:type="spellEnd"/>
            <w:r w:rsidR="006D51AE" w:rsidRPr="006D51AE">
              <w:rPr>
                <w:bCs/>
                <w:color w:val="000000"/>
                <w:sz w:val="22"/>
                <w:szCs w:val="22"/>
              </w:rPr>
              <w:t xml:space="preserve"> Road, Central</w:t>
            </w:r>
          </w:p>
          <w:p w:rsidR="00827660" w:rsidRPr="001E1D9E" w:rsidRDefault="00383618" w:rsidP="002A6F66">
            <w:pPr>
              <w:pStyle w:val="ListParagraph"/>
              <w:numPr>
                <w:ilvl w:val="0"/>
                <w:numId w:val="8"/>
              </w:numPr>
              <w:rPr>
                <w:rFonts w:eastAsiaTheme="minorHAnsi"/>
                <w:b/>
                <w:bCs/>
                <w:sz w:val="22"/>
                <w:szCs w:val="22"/>
              </w:rPr>
            </w:pPr>
            <w:r>
              <w:rPr>
                <w:rFonts w:eastAsiaTheme="minorHAnsi"/>
                <w:bCs/>
                <w:sz w:val="22"/>
                <w:szCs w:val="22"/>
              </w:rPr>
              <w:t xml:space="preserve">Presentations of </w:t>
            </w:r>
            <w:r w:rsidR="001E1D9E">
              <w:rPr>
                <w:rFonts w:eastAsiaTheme="minorHAnsi"/>
                <w:bCs/>
                <w:sz w:val="22"/>
                <w:szCs w:val="22"/>
              </w:rPr>
              <w:t>student</w:t>
            </w:r>
            <w:r>
              <w:rPr>
                <w:rFonts w:eastAsiaTheme="minorHAnsi"/>
                <w:bCs/>
                <w:sz w:val="22"/>
                <w:szCs w:val="22"/>
              </w:rPr>
              <w:t xml:space="preserve"> team</w:t>
            </w:r>
            <w:r w:rsidR="001E1D9E">
              <w:rPr>
                <w:rFonts w:eastAsiaTheme="minorHAnsi"/>
                <w:bCs/>
                <w:sz w:val="22"/>
                <w:szCs w:val="22"/>
              </w:rPr>
              <w:t>s’ / social venture partners’ funding proposals.</w:t>
            </w:r>
          </w:p>
          <w:p w:rsidR="005555C8" w:rsidRPr="003D500D" w:rsidRDefault="001E1D9E" w:rsidP="002A6F66">
            <w:pPr>
              <w:pStyle w:val="ListParagraph"/>
              <w:numPr>
                <w:ilvl w:val="0"/>
                <w:numId w:val="8"/>
              </w:numPr>
              <w:rPr>
                <w:rFonts w:eastAsiaTheme="minorHAnsi"/>
                <w:b/>
                <w:bCs/>
                <w:sz w:val="22"/>
                <w:szCs w:val="22"/>
              </w:rPr>
            </w:pPr>
            <w:r>
              <w:rPr>
                <w:rFonts w:eastAsiaTheme="minorHAnsi"/>
                <w:bCs/>
                <w:sz w:val="22"/>
                <w:szCs w:val="22"/>
              </w:rPr>
              <w:t>Funding committee mem</w:t>
            </w:r>
            <w:r w:rsidR="00383618">
              <w:rPr>
                <w:rFonts w:eastAsiaTheme="minorHAnsi"/>
                <w:bCs/>
                <w:sz w:val="22"/>
                <w:szCs w:val="22"/>
              </w:rPr>
              <w:t>bers and students</w:t>
            </w:r>
            <w:r w:rsidR="006B14A5">
              <w:rPr>
                <w:rFonts w:eastAsiaTheme="minorHAnsi"/>
                <w:bCs/>
                <w:sz w:val="22"/>
                <w:szCs w:val="22"/>
              </w:rPr>
              <w:t xml:space="preserve"> to score each funding presentation</w:t>
            </w:r>
            <w:r>
              <w:rPr>
                <w:rFonts w:eastAsiaTheme="minorHAnsi"/>
                <w:bCs/>
                <w:sz w:val="22"/>
                <w:szCs w:val="22"/>
              </w:rPr>
              <w:t xml:space="preserve"> from A (highly recommended) to E (not recommended). See Appendix A for further guidance</w:t>
            </w:r>
            <w:r w:rsidRPr="003D500D">
              <w:rPr>
                <w:rFonts w:eastAsiaTheme="minorHAnsi"/>
                <w:bCs/>
                <w:sz w:val="22"/>
                <w:szCs w:val="22"/>
              </w:rPr>
              <w:t>.</w:t>
            </w:r>
          </w:p>
          <w:p w:rsidR="00527A1E" w:rsidRPr="00527A1E" w:rsidRDefault="00527A1E" w:rsidP="00527A1E">
            <w:pPr>
              <w:pStyle w:val="ListParagraph"/>
              <w:rPr>
                <w:rFonts w:eastAsiaTheme="minorHAnsi"/>
                <w:b/>
                <w:bCs/>
                <w:sz w:val="22"/>
                <w:szCs w:val="22"/>
              </w:rPr>
            </w:pPr>
          </w:p>
          <w:p w:rsidR="005555C8" w:rsidRDefault="00A14843" w:rsidP="005555C8">
            <w:pPr>
              <w:rPr>
                <w:rFonts w:ascii="Open Sans" w:hAnsi="Open Sans"/>
                <w:sz w:val="22"/>
                <w:szCs w:val="22"/>
              </w:rPr>
            </w:pPr>
            <w:r>
              <w:rPr>
                <w:rFonts w:ascii="Open Sans" w:hAnsi="Open Sans"/>
                <w:b/>
                <w:sz w:val="22"/>
                <w:szCs w:val="22"/>
              </w:rPr>
              <w:t>Funding committee members</w:t>
            </w:r>
            <w:r w:rsidR="005555C8">
              <w:rPr>
                <w:rFonts w:ascii="Open Sans" w:hAnsi="Open Sans"/>
                <w:b/>
                <w:sz w:val="22"/>
                <w:szCs w:val="22"/>
              </w:rPr>
              <w:t xml:space="preserve"> </w:t>
            </w:r>
          </w:p>
          <w:p w:rsidR="000806B0" w:rsidRDefault="000806B0" w:rsidP="002E19C7">
            <w:pPr>
              <w:rPr>
                <w:rFonts w:ascii="Open Sans" w:hAnsi="Open Sans"/>
                <w:sz w:val="22"/>
                <w:szCs w:val="22"/>
              </w:rPr>
            </w:pPr>
            <w:r>
              <w:rPr>
                <w:rFonts w:ascii="Open Sans" w:hAnsi="Open Sans"/>
                <w:sz w:val="22"/>
                <w:szCs w:val="22"/>
              </w:rPr>
              <w:t xml:space="preserve">Julia </w:t>
            </w:r>
            <w:proofErr w:type="spellStart"/>
            <w:r>
              <w:rPr>
                <w:rFonts w:ascii="Open Sans" w:hAnsi="Open Sans"/>
                <w:sz w:val="22"/>
                <w:szCs w:val="22"/>
              </w:rPr>
              <w:t>Brickell</w:t>
            </w:r>
            <w:proofErr w:type="spellEnd"/>
            <w:r>
              <w:rPr>
                <w:rFonts w:ascii="Open Sans" w:hAnsi="Open Sans"/>
                <w:sz w:val="22"/>
                <w:szCs w:val="22"/>
              </w:rPr>
              <w:t>, Head, Hong Kong Office, the International Finance Corporation (IFC)</w:t>
            </w:r>
          </w:p>
          <w:p w:rsidR="002E19C7" w:rsidRPr="00710C0A" w:rsidRDefault="002E19C7" w:rsidP="002E19C7">
            <w:pPr>
              <w:rPr>
                <w:rFonts w:ascii="Open Sans" w:hAnsi="Open Sans"/>
                <w:sz w:val="22"/>
                <w:szCs w:val="22"/>
              </w:rPr>
            </w:pPr>
            <w:r w:rsidRPr="00710C0A">
              <w:rPr>
                <w:rFonts w:ascii="Open Sans" w:hAnsi="Open Sans"/>
                <w:sz w:val="22"/>
                <w:szCs w:val="22"/>
              </w:rPr>
              <w:t xml:space="preserve">David </w:t>
            </w:r>
            <w:proofErr w:type="spellStart"/>
            <w:r w:rsidRPr="00710C0A">
              <w:rPr>
                <w:rFonts w:ascii="Open Sans" w:hAnsi="Open Sans"/>
                <w:sz w:val="22"/>
                <w:szCs w:val="22"/>
              </w:rPr>
              <w:t>Galipeau</w:t>
            </w:r>
            <w:proofErr w:type="spellEnd"/>
            <w:r w:rsidRPr="00710C0A">
              <w:rPr>
                <w:rFonts w:ascii="Open Sans" w:hAnsi="Open Sans"/>
                <w:sz w:val="22"/>
                <w:szCs w:val="22"/>
              </w:rPr>
              <w:t xml:space="preserve">, </w:t>
            </w:r>
            <w:r w:rsidR="0077791B">
              <w:rPr>
                <w:rFonts w:ascii="Open Sans" w:hAnsi="Open Sans"/>
                <w:sz w:val="22"/>
                <w:szCs w:val="22"/>
              </w:rPr>
              <w:t xml:space="preserve">Chief, United Nations Social Impact Fund (UNDP-UNSIF) </w:t>
            </w:r>
          </w:p>
          <w:p w:rsidR="00FA46CD" w:rsidRPr="00E5725C" w:rsidRDefault="002E19C7" w:rsidP="005555C8">
            <w:pPr>
              <w:rPr>
                <w:rFonts w:ascii="Open Sans" w:hAnsi="Open Sans"/>
                <w:sz w:val="22"/>
                <w:szCs w:val="22"/>
              </w:rPr>
            </w:pPr>
            <w:r>
              <w:rPr>
                <w:rFonts w:ascii="Open Sans" w:hAnsi="Open Sans"/>
                <w:sz w:val="22"/>
                <w:szCs w:val="22"/>
              </w:rPr>
              <w:t xml:space="preserve">Other funding committee members </w:t>
            </w:r>
            <w:r w:rsidR="00900CFD">
              <w:rPr>
                <w:rFonts w:ascii="Open Sans" w:hAnsi="Open Sans"/>
                <w:sz w:val="22"/>
                <w:szCs w:val="22"/>
              </w:rPr>
              <w:t>TBC</w:t>
            </w:r>
          </w:p>
          <w:p w:rsidR="005555C8" w:rsidRDefault="005555C8" w:rsidP="005555C8">
            <w:pPr>
              <w:rPr>
                <w:rFonts w:ascii="Open Sans" w:hAnsi="Open Sans"/>
                <w:b/>
                <w:sz w:val="22"/>
                <w:szCs w:val="22"/>
              </w:rPr>
            </w:pPr>
          </w:p>
          <w:p w:rsidR="00C34390" w:rsidRDefault="00E5725C" w:rsidP="00C34390">
            <w:pPr>
              <w:rPr>
                <w:rFonts w:ascii="Open Sans" w:hAnsi="Open Sans"/>
                <w:b/>
                <w:sz w:val="22"/>
                <w:szCs w:val="22"/>
              </w:rPr>
            </w:pPr>
            <w:r>
              <w:rPr>
                <w:rFonts w:ascii="Open Sans" w:hAnsi="Open Sans"/>
                <w:b/>
                <w:sz w:val="22"/>
                <w:szCs w:val="22"/>
              </w:rPr>
              <w:t xml:space="preserve">Guest speaker </w:t>
            </w:r>
          </w:p>
          <w:p w:rsidR="0077791B" w:rsidRPr="00710C0A" w:rsidRDefault="0077791B" w:rsidP="0077791B">
            <w:pPr>
              <w:rPr>
                <w:rFonts w:ascii="Open Sans" w:hAnsi="Open Sans"/>
                <w:sz w:val="22"/>
                <w:szCs w:val="22"/>
              </w:rPr>
            </w:pPr>
            <w:r w:rsidRPr="00710C0A">
              <w:rPr>
                <w:rFonts w:ascii="Open Sans" w:hAnsi="Open Sans"/>
                <w:sz w:val="22"/>
                <w:szCs w:val="22"/>
              </w:rPr>
              <w:t xml:space="preserve">David </w:t>
            </w:r>
            <w:proofErr w:type="spellStart"/>
            <w:r w:rsidRPr="00710C0A">
              <w:rPr>
                <w:rFonts w:ascii="Open Sans" w:hAnsi="Open Sans"/>
                <w:sz w:val="22"/>
                <w:szCs w:val="22"/>
              </w:rPr>
              <w:t>Galipeau</w:t>
            </w:r>
            <w:proofErr w:type="spellEnd"/>
            <w:r w:rsidRPr="00710C0A">
              <w:rPr>
                <w:rFonts w:ascii="Open Sans" w:hAnsi="Open Sans"/>
                <w:sz w:val="22"/>
                <w:szCs w:val="22"/>
              </w:rPr>
              <w:t xml:space="preserve">, </w:t>
            </w:r>
            <w:r>
              <w:rPr>
                <w:rFonts w:ascii="Open Sans" w:hAnsi="Open Sans"/>
                <w:sz w:val="22"/>
                <w:szCs w:val="22"/>
              </w:rPr>
              <w:t xml:space="preserve">Chief, United Nations Social Impact Fund (UNDP-UNSIF) </w:t>
            </w:r>
          </w:p>
          <w:p w:rsidR="002E19C7" w:rsidRPr="002E19C7" w:rsidRDefault="002E19C7" w:rsidP="005555C8">
            <w:pPr>
              <w:rPr>
                <w:rFonts w:ascii="Open Sans" w:hAnsi="Open Sans"/>
                <w:sz w:val="22"/>
                <w:szCs w:val="22"/>
              </w:rPr>
            </w:pPr>
          </w:p>
          <w:p w:rsidR="00445D89" w:rsidRDefault="00445D89" w:rsidP="005555C8">
            <w:pPr>
              <w:rPr>
                <w:rFonts w:ascii="Open Sans" w:hAnsi="Open Sans"/>
                <w:b/>
                <w:sz w:val="22"/>
                <w:szCs w:val="22"/>
              </w:rPr>
            </w:pPr>
          </w:p>
          <w:p w:rsidR="005555C8" w:rsidRPr="002E41EC" w:rsidRDefault="004F7539" w:rsidP="005555C8">
            <w:pPr>
              <w:rPr>
                <w:b/>
                <w:sz w:val="22"/>
                <w:szCs w:val="22"/>
              </w:rPr>
            </w:pPr>
            <w:r>
              <w:rPr>
                <w:b/>
                <w:sz w:val="22"/>
                <w:szCs w:val="22"/>
              </w:rPr>
              <w:t>Closing</w:t>
            </w:r>
            <w:r w:rsidR="009872AA">
              <w:rPr>
                <w:b/>
                <w:sz w:val="22"/>
                <w:szCs w:val="22"/>
              </w:rPr>
              <w:t xml:space="preserve"> </w:t>
            </w:r>
            <w:r w:rsidR="00650453">
              <w:rPr>
                <w:b/>
                <w:sz w:val="22"/>
                <w:szCs w:val="22"/>
              </w:rPr>
              <w:t xml:space="preserve">reception or </w:t>
            </w:r>
            <w:r w:rsidR="009872AA">
              <w:rPr>
                <w:b/>
                <w:sz w:val="22"/>
                <w:szCs w:val="22"/>
              </w:rPr>
              <w:t>dinner</w:t>
            </w:r>
          </w:p>
          <w:p w:rsidR="005555C8" w:rsidRPr="002E41EC" w:rsidRDefault="00900CFD" w:rsidP="002D72AF">
            <w:pPr>
              <w:jc w:val="both"/>
              <w:rPr>
                <w:sz w:val="22"/>
                <w:szCs w:val="22"/>
              </w:rPr>
            </w:pPr>
            <w:r>
              <w:rPr>
                <w:sz w:val="22"/>
                <w:szCs w:val="22"/>
              </w:rPr>
              <w:t>May 11</w:t>
            </w:r>
            <w:r w:rsidRPr="00900CFD">
              <w:rPr>
                <w:sz w:val="22"/>
                <w:szCs w:val="22"/>
                <w:vertAlign w:val="superscript"/>
              </w:rPr>
              <w:t>th</w:t>
            </w:r>
            <w:r w:rsidR="002D72AF">
              <w:rPr>
                <w:sz w:val="22"/>
                <w:szCs w:val="22"/>
              </w:rPr>
              <w:t xml:space="preserve">, </w:t>
            </w:r>
            <w:r w:rsidR="002D72AF" w:rsidRPr="002E41EC">
              <w:rPr>
                <w:sz w:val="22"/>
                <w:szCs w:val="22"/>
              </w:rPr>
              <w:t xml:space="preserve"> </w:t>
            </w:r>
            <w:r w:rsidR="002D72AF">
              <w:rPr>
                <w:sz w:val="22"/>
                <w:szCs w:val="22"/>
              </w:rPr>
              <w:t>7 – 10</w:t>
            </w:r>
            <w:r w:rsidR="002D72AF" w:rsidRPr="002E41EC">
              <w:rPr>
                <w:sz w:val="22"/>
                <w:szCs w:val="22"/>
              </w:rPr>
              <w:t>pm</w:t>
            </w:r>
            <w:r w:rsidR="002D72AF">
              <w:rPr>
                <w:sz w:val="22"/>
                <w:szCs w:val="22"/>
              </w:rPr>
              <w:t xml:space="preserve"> </w:t>
            </w:r>
          </w:p>
          <w:p w:rsidR="005555C8" w:rsidRDefault="00F713EA" w:rsidP="0058543B">
            <w:pPr>
              <w:jc w:val="both"/>
              <w:rPr>
                <w:rFonts w:eastAsiaTheme="minorHAnsi"/>
                <w:bCs/>
                <w:sz w:val="22"/>
                <w:szCs w:val="22"/>
              </w:rPr>
            </w:pPr>
            <w:r>
              <w:rPr>
                <w:sz w:val="22"/>
                <w:szCs w:val="22"/>
              </w:rPr>
              <w:t>Venue TBC</w:t>
            </w:r>
          </w:p>
          <w:p w:rsidR="00DD5D15" w:rsidRPr="00F851DF" w:rsidRDefault="001B1151" w:rsidP="002A6F66">
            <w:pPr>
              <w:pStyle w:val="ListParagraph"/>
              <w:numPr>
                <w:ilvl w:val="0"/>
                <w:numId w:val="8"/>
              </w:numPr>
              <w:rPr>
                <w:rFonts w:ascii="Open Sans" w:eastAsiaTheme="minorHAnsi" w:hAnsi="Open Sans"/>
                <w:bCs/>
                <w:sz w:val="22"/>
                <w:szCs w:val="22"/>
                <w:lang w:val="en-US"/>
              </w:rPr>
            </w:pPr>
            <w:r w:rsidRPr="00F851DF">
              <w:rPr>
                <w:rFonts w:ascii="Open Sans" w:eastAsiaTheme="minorHAnsi" w:hAnsi="Open Sans"/>
                <w:bCs/>
                <w:sz w:val="22"/>
                <w:szCs w:val="22"/>
              </w:rPr>
              <w:t xml:space="preserve">Celebration of winning student / social venture project. </w:t>
            </w:r>
          </w:p>
          <w:p w:rsidR="00DD5D15" w:rsidRPr="009E00EB" w:rsidRDefault="009E00EB" w:rsidP="009E00EB">
            <w:pPr>
              <w:pStyle w:val="ListParagraph"/>
              <w:numPr>
                <w:ilvl w:val="0"/>
                <w:numId w:val="8"/>
              </w:numPr>
              <w:rPr>
                <w:rFonts w:ascii="Open Sans" w:eastAsiaTheme="minorHAnsi" w:hAnsi="Open Sans"/>
                <w:bCs/>
                <w:sz w:val="22"/>
                <w:szCs w:val="22"/>
                <w:lang w:val="en-US"/>
              </w:rPr>
            </w:pPr>
            <w:r>
              <w:rPr>
                <w:rFonts w:ascii="Open Sans" w:eastAsiaTheme="minorHAnsi" w:hAnsi="Open Sans"/>
                <w:bCs/>
                <w:sz w:val="22"/>
                <w:szCs w:val="22"/>
              </w:rPr>
              <w:t xml:space="preserve">Sharing of project overviews and lessons learned by all </w:t>
            </w:r>
            <w:r w:rsidRPr="00F851DF">
              <w:rPr>
                <w:rFonts w:ascii="Open Sans" w:eastAsiaTheme="minorHAnsi" w:hAnsi="Open Sans"/>
                <w:bCs/>
                <w:sz w:val="22"/>
                <w:szCs w:val="22"/>
              </w:rPr>
              <w:t>student team</w:t>
            </w:r>
            <w:r>
              <w:rPr>
                <w:rFonts w:ascii="Open Sans" w:eastAsiaTheme="minorHAnsi" w:hAnsi="Open Sans"/>
                <w:bCs/>
                <w:sz w:val="22"/>
                <w:szCs w:val="22"/>
              </w:rPr>
              <w:t>s</w:t>
            </w:r>
            <w:r w:rsidRPr="00F851DF">
              <w:rPr>
                <w:rFonts w:ascii="Open Sans" w:eastAsiaTheme="minorHAnsi" w:hAnsi="Open Sans"/>
                <w:bCs/>
                <w:sz w:val="22"/>
                <w:szCs w:val="22"/>
                <w:lang w:val="en-US"/>
              </w:rPr>
              <w:t xml:space="preserve"> </w:t>
            </w:r>
          </w:p>
          <w:p w:rsidR="0093362C" w:rsidRPr="00F851DF" w:rsidRDefault="0093362C" w:rsidP="002A6F66">
            <w:pPr>
              <w:pStyle w:val="ListParagraph"/>
              <w:numPr>
                <w:ilvl w:val="0"/>
                <w:numId w:val="8"/>
              </w:numPr>
              <w:rPr>
                <w:rFonts w:ascii="Open Sans" w:eastAsiaTheme="minorHAnsi" w:hAnsi="Open Sans"/>
                <w:bCs/>
                <w:sz w:val="22"/>
                <w:szCs w:val="22"/>
                <w:lang w:val="en-US"/>
              </w:rPr>
            </w:pPr>
            <w:r w:rsidRPr="00F851DF">
              <w:rPr>
                <w:rFonts w:ascii="Open Sans" w:eastAsiaTheme="minorHAnsi" w:hAnsi="Open Sans"/>
                <w:bCs/>
                <w:sz w:val="22"/>
                <w:szCs w:val="22"/>
              </w:rPr>
              <w:t>Course completion review</w:t>
            </w:r>
            <w:r w:rsidR="009E00EB">
              <w:rPr>
                <w:rFonts w:ascii="Open Sans" w:eastAsiaTheme="minorHAnsi" w:hAnsi="Open Sans"/>
                <w:bCs/>
                <w:sz w:val="22"/>
                <w:szCs w:val="22"/>
              </w:rPr>
              <w:t xml:space="preserve"> due</w:t>
            </w:r>
            <w:r w:rsidRPr="00F851DF">
              <w:rPr>
                <w:rFonts w:ascii="Open Sans" w:eastAsiaTheme="minorHAnsi" w:hAnsi="Open Sans"/>
                <w:bCs/>
                <w:sz w:val="22"/>
                <w:szCs w:val="22"/>
              </w:rPr>
              <w:t xml:space="preserve"> </w:t>
            </w:r>
          </w:p>
          <w:p w:rsidR="00F851DF" w:rsidRPr="00F851DF" w:rsidRDefault="00F851DF" w:rsidP="00F851DF">
            <w:pPr>
              <w:pStyle w:val="ListParagraph"/>
              <w:rPr>
                <w:rFonts w:ascii="Open Sans" w:eastAsiaTheme="minorHAnsi" w:hAnsi="Open Sans"/>
                <w:bCs/>
                <w:sz w:val="22"/>
                <w:szCs w:val="22"/>
                <w:lang w:val="en-US"/>
              </w:rPr>
            </w:pPr>
            <w:r w:rsidRPr="00F851DF">
              <w:rPr>
                <w:rFonts w:ascii="Open Sans" w:eastAsiaTheme="minorHAnsi" w:hAnsi="Open Sans"/>
                <w:bCs/>
                <w:sz w:val="22"/>
                <w:szCs w:val="22"/>
              </w:rPr>
              <w:t> </w:t>
            </w:r>
            <w:r w:rsidRPr="00F851DF">
              <w:rPr>
                <w:rFonts w:ascii="Open Sans" w:eastAsiaTheme="minorHAnsi" w:hAnsi="Open Sans"/>
                <w:bCs/>
                <w:sz w:val="22"/>
                <w:szCs w:val="22"/>
                <w:lang w:val="en-US"/>
              </w:rPr>
              <w:t xml:space="preserve"> </w:t>
            </w:r>
          </w:p>
          <w:p w:rsidR="00F851DF" w:rsidRPr="00F851DF" w:rsidRDefault="00F851DF" w:rsidP="00F851DF">
            <w:pPr>
              <w:rPr>
                <w:rFonts w:ascii="Open Sans" w:eastAsiaTheme="minorHAnsi" w:hAnsi="Open Sans"/>
                <w:bCs/>
                <w:sz w:val="22"/>
                <w:szCs w:val="22"/>
                <w:lang w:val="en-US"/>
              </w:rPr>
            </w:pPr>
            <w:r w:rsidRPr="00F851DF">
              <w:rPr>
                <w:rFonts w:ascii="Open Sans" w:eastAsiaTheme="minorHAnsi" w:hAnsi="Open Sans"/>
                <w:b/>
                <w:bCs/>
                <w:sz w:val="22"/>
                <w:szCs w:val="22"/>
              </w:rPr>
              <w:t xml:space="preserve">Speakers: </w:t>
            </w:r>
          </w:p>
          <w:p w:rsidR="00650453" w:rsidRPr="001B4BCE" w:rsidRDefault="001B4BCE" w:rsidP="00650453">
            <w:pPr>
              <w:rPr>
                <w:rFonts w:ascii="Open Sans" w:eastAsiaTheme="minorHAnsi" w:hAnsi="Open Sans"/>
                <w:bCs/>
                <w:sz w:val="22"/>
                <w:szCs w:val="22"/>
              </w:rPr>
            </w:pPr>
            <w:r>
              <w:rPr>
                <w:rFonts w:ascii="Open Sans" w:eastAsiaTheme="minorHAnsi" w:hAnsi="Open Sans"/>
                <w:bCs/>
                <w:sz w:val="22"/>
                <w:szCs w:val="22"/>
              </w:rPr>
              <w:t>All student teams and their social venture partner organizations</w:t>
            </w:r>
          </w:p>
        </w:tc>
        <w:tc>
          <w:tcPr>
            <w:tcW w:w="140" w:type="pct"/>
          </w:tcPr>
          <w:p w:rsidR="008B0298" w:rsidRDefault="008B0298" w:rsidP="00794339"/>
        </w:tc>
        <w:tc>
          <w:tcPr>
            <w:tcW w:w="1700" w:type="pct"/>
          </w:tcPr>
          <w:p w:rsidR="008B0298" w:rsidRPr="00A45804" w:rsidRDefault="008B0298" w:rsidP="00CB28E0">
            <w:pPr>
              <w:rPr>
                <w:b/>
                <w:sz w:val="22"/>
                <w:szCs w:val="22"/>
              </w:rPr>
            </w:pPr>
            <w:r w:rsidRPr="00A45804">
              <w:rPr>
                <w:b/>
                <w:sz w:val="22"/>
                <w:szCs w:val="22"/>
              </w:rPr>
              <w:t>Materials</w:t>
            </w:r>
          </w:p>
          <w:p w:rsidR="008B0298" w:rsidRDefault="008B0298" w:rsidP="00794339">
            <w:pPr>
              <w:pStyle w:val="BlockText"/>
            </w:pPr>
            <w:r>
              <w:t>The course materials include:</w:t>
            </w:r>
          </w:p>
          <w:p w:rsidR="008B0298" w:rsidRDefault="007B2C45" w:rsidP="0059292A">
            <w:pPr>
              <w:pStyle w:val="ListBullet2"/>
              <w:spacing w:after="0"/>
              <w:ind w:left="360" w:right="0"/>
            </w:pPr>
            <w:r>
              <w:t xml:space="preserve">Mandatory </w:t>
            </w:r>
            <w:r w:rsidR="0059292A">
              <w:t>and recommended materials</w:t>
            </w:r>
            <w:r w:rsidR="008B0298">
              <w:t xml:space="preserve"> </w:t>
            </w:r>
            <w:r w:rsidR="0059292A">
              <w:t>(</w:t>
            </w:r>
            <w:r w:rsidR="00BA5D81">
              <w:t>r</w:t>
            </w:r>
            <w:r w:rsidR="00785288">
              <w:t>eadings</w:t>
            </w:r>
            <w:r w:rsidR="0059292A">
              <w:t xml:space="preserve"> and videos)</w:t>
            </w:r>
          </w:p>
          <w:p w:rsidR="007B2C45" w:rsidRDefault="008B0298" w:rsidP="0059292A">
            <w:pPr>
              <w:pStyle w:val="ListBullet2"/>
              <w:spacing w:after="0"/>
              <w:ind w:left="360" w:right="0"/>
            </w:pPr>
            <w:r>
              <w:t xml:space="preserve">Case </w:t>
            </w:r>
            <w:r w:rsidR="00BA5D81">
              <w:t>s</w:t>
            </w:r>
            <w:r>
              <w:t xml:space="preserve">tudies </w:t>
            </w:r>
          </w:p>
          <w:p w:rsidR="00770E59" w:rsidRDefault="005415AE" w:rsidP="00770E59">
            <w:pPr>
              <w:pStyle w:val="ListBullet2"/>
              <w:spacing w:after="0"/>
              <w:ind w:left="360" w:right="0"/>
            </w:pPr>
            <w:r>
              <w:t>Course instruct</w:t>
            </w:r>
            <w:r w:rsidR="00597BF0">
              <w:t>or lecture notes</w:t>
            </w:r>
          </w:p>
          <w:p w:rsidR="0059292A" w:rsidRDefault="0059292A" w:rsidP="007B2C45">
            <w:pPr>
              <w:pStyle w:val="ListBullet2"/>
              <w:spacing w:after="0"/>
              <w:ind w:left="360" w:right="0"/>
            </w:pPr>
            <w:r>
              <w:t xml:space="preserve">Social venture partners’ </w:t>
            </w:r>
            <w:r w:rsidR="00BA5D81">
              <w:t>p</w:t>
            </w:r>
            <w:r w:rsidR="008B0298">
              <w:t>resentations</w:t>
            </w:r>
            <w:r>
              <w:t>, websites and other materials</w:t>
            </w:r>
          </w:p>
          <w:p w:rsidR="008B0298" w:rsidRDefault="0059292A" w:rsidP="007B2C45">
            <w:pPr>
              <w:pStyle w:val="ListBullet2"/>
              <w:spacing w:after="0"/>
              <w:ind w:left="360" w:right="0"/>
            </w:pPr>
            <w:r>
              <w:t>Guest speakers’ presentations and other materials</w:t>
            </w:r>
            <w:r w:rsidR="008B0298">
              <w:t xml:space="preserve"> </w:t>
            </w:r>
          </w:p>
          <w:p w:rsidR="0015123D" w:rsidRPr="0015123D" w:rsidRDefault="0015123D" w:rsidP="0015123D">
            <w:pPr>
              <w:pStyle w:val="ListBullet2"/>
              <w:numPr>
                <w:ilvl w:val="0"/>
                <w:numId w:val="0"/>
              </w:numPr>
              <w:spacing w:after="0"/>
              <w:ind w:left="360" w:right="0"/>
              <w:rPr>
                <w:sz w:val="12"/>
                <w:szCs w:val="12"/>
              </w:rPr>
            </w:pPr>
          </w:p>
          <w:p w:rsidR="00FB1173" w:rsidRDefault="00FB1173" w:rsidP="00600999">
            <w:pPr>
              <w:rPr>
                <w:b/>
                <w:sz w:val="22"/>
                <w:szCs w:val="22"/>
              </w:rPr>
            </w:pPr>
          </w:p>
          <w:p w:rsidR="00600999" w:rsidRPr="00A45804" w:rsidRDefault="00BE1EAD" w:rsidP="00600999">
            <w:pPr>
              <w:rPr>
                <w:b/>
                <w:sz w:val="22"/>
                <w:szCs w:val="22"/>
              </w:rPr>
            </w:pPr>
            <w:r w:rsidRPr="00A45804">
              <w:rPr>
                <w:b/>
                <w:sz w:val="22"/>
                <w:szCs w:val="22"/>
              </w:rPr>
              <w:t>Benefits to the s</w:t>
            </w:r>
            <w:r w:rsidR="008B0298" w:rsidRPr="00A45804">
              <w:rPr>
                <w:b/>
                <w:sz w:val="22"/>
                <w:szCs w:val="22"/>
              </w:rPr>
              <w:t>tudents</w:t>
            </w:r>
          </w:p>
          <w:p w:rsidR="00600999" w:rsidRDefault="008B0298" w:rsidP="00794339">
            <w:pPr>
              <w:pStyle w:val="ListBullet2"/>
              <w:spacing w:after="0"/>
              <w:ind w:left="360" w:right="0"/>
            </w:pPr>
            <w:r>
              <w:t>Meet</w:t>
            </w:r>
            <w:r w:rsidR="00BA5D81">
              <w:t xml:space="preserve"> </w:t>
            </w:r>
            <w:r>
              <w:t xml:space="preserve">social </w:t>
            </w:r>
            <w:r w:rsidR="00BA5D81">
              <w:t>en</w:t>
            </w:r>
            <w:r w:rsidR="00DE10E6">
              <w:t>trepreneurs and learn about their businesse</w:t>
            </w:r>
            <w:r w:rsidR="00BA5D81">
              <w:t>s</w:t>
            </w:r>
          </w:p>
          <w:p w:rsidR="00600999" w:rsidRDefault="00BA5D81" w:rsidP="00794339">
            <w:pPr>
              <w:pStyle w:val="ListBullet2"/>
              <w:spacing w:after="0"/>
              <w:ind w:left="360" w:right="0"/>
            </w:pPr>
            <w:r>
              <w:t>Learn about venture philanthropy and e</w:t>
            </w:r>
            <w:r w:rsidR="00600999">
              <w:t xml:space="preserve">xpand </w:t>
            </w:r>
            <w:r w:rsidR="008B0298">
              <w:t>funding networks</w:t>
            </w:r>
          </w:p>
          <w:p w:rsidR="00600999" w:rsidRDefault="008B0298" w:rsidP="00794339">
            <w:pPr>
              <w:pStyle w:val="ListBullet2"/>
              <w:spacing w:after="0"/>
              <w:ind w:left="360" w:right="0"/>
            </w:pPr>
            <w:r>
              <w:t>Action-</w:t>
            </w:r>
            <w:r w:rsidR="00F07D51">
              <w:t xml:space="preserve">based </w:t>
            </w:r>
            <w:r w:rsidR="0059292A">
              <w:t xml:space="preserve">experimental </w:t>
            </w:r>
            <w:r>
              <w:t>learning</w:t>
            </w:r>
            <w:r w:rsidR="0059292A">
              <w:t xml:space="preserve"> through project work with social venture partner organizations</w:t>
            </w:r>
          </w:p>
          <w:p w:rsidR="00D23384" w:rsidRDefault="00405471" w:rsidP="00D23384">
            <w:pPr>
              <w:pStyle w:val="ListBullet2"/>
              <w:spacing w:after="0"/>
              <w:ind w:left="360" w:right="0"/>
            </w:pPr>
            <w:r>
              <w:t>Multi</w:t>
            </w:r>
            <w:r w:rsidR="007B2C45">
              <w:t>-</w:t>
            </w:r>
            <w:r>
              <w:t>disciplinary team work</w:t>
            </w:r>
          </w:p>
          <w:p w:rsidR="00BA5D81" w:rsidRDefault="00BA5D81" w:rsidP="00794339">
            <w:pPr>
              <w:pStyle w:val="ListBullet2"/>
              <w:spacing w:after="0"/>
              <w:ind w:left="360" w:right="0"/>
            </w:pPr>
            <w:r>
              <w:t>Career opportunities</w:t>
            </w:r>
          </w:p>
          <w:p w:rsidR="00992355" w:rsidRPr="0015123D" w:rsidRDefault="00992355" w:rsidP="00CB28E0">
            <w:pPr>
              <w:rPr>
                <w:rFonts w:ascii="Cambria" w:eastAsiaTheme="majorEastAsia" w:hAnsi="Cambria" w:cstheme="majorBidi"/>
                <w:b/>
                <w:bCs/>
                <w:color w:val="F79646" w:themeColor="accent6"/>
                <w:sz w:val="12"/>
                <w:szCs w:val="12"/>
              </w:rPr>
            </w:pPr>
          </w:p>
          <w:p w:rsidR="00FB1173" w:rsidRDefault="00FB1173" w:rsidP="00CB28E0">
            <w:pPr>
              <w:rPr>
                <w:b/>
                <w:sz w:val="22"/>
                <w:szCs w:val="22"/>
              </w:rPr>
            </w:pPr>
          </w:p>
          <w:p w:rsidR="008B0298" w:rsidRPr="00A45804" w:rsidRDefault="00BE1EAD" w:rsidP="00CB28E0">
            <w:pPr>
              <w:rPr>
                <w:b/>
                <w:sz w:val="22"/>
                <w:szCs w:val="22"/>
              </w:rPr>
            </w:pPr>
            <w:r w:rsidRPr="00A45804">
              <w:rPr>
                <w:b/>
                <w:sz w:val="22"/>
                <w:szCs w:val="22"/>
              </w:rPr>
              <w:t>Key d</w:t>
            </w:r>
            <w:r w:rsidR="008B0298" w:rsidRPr="00A45804">
              <w:rPr>
                <w:b/>
                <w:sz w:val="22"/>
                <w:szCs w:val="22"/>
              </w:rPr>
              <w:t>ates</w:t>
            </w:r>
            <w:r w:rsidR="006A26F8">
              <w:rPr>
                <w:b/>
                <w:sz w:val="22"/>
                <w:szCs w:val="22"/>
              </w:rPr>
              <w:t xml:space="preserve"> spring 2017</w:t>
            </w:r>
          </w:p>
          <w:p w:rsidR="008B0298" w:rsidRPr="00A45804" w:rsidRDefault="0078374F" w:rsidP="00794339">
            <w:pPr>
              <w:pStyle w:val="Date"/>
              <w:rPr>
                <w:sz w:val="20"/>
                <w:szCs w:val="20"/>
              </w:rPr>
            </w:pPr>
            <w:r>
              <w:rPr>
                <w:sz w:val="20"/>
                <w:szCs w:val="20"/>
              </w:rPr>
              <w:t>Feb</w:t>
            </w:r>
            <w:r w:rsidR="00A551AD">
              <w:rPr>
                <w:sz w:val="20"/>
                <w:szCs w:val="20"/>
              </w:rPr>
              <w:t xml:space="preserve"> </w:t>
            </w:r>
            <w:r>
              <w:rPr>
                <w:sz w:val="20"/>
                <w:szCs w:val="20"/>
              </w:rPr>
              <w:t>9</w:t>
            </w:r>
            <w:r w:rsidR="00A551AD" w:rsidRPr="00A551AD">
              <w:rPr>
                <w:sz w:val="20"/>
                <w:szCs w:val="20"/>
                <w:vertAlign w:val="superscript"/>
              </w:rPr>
              <w:t>th</w:t>
            </w:r>
            <w:r w:rsidR="00A551AD">
              <w:rPr>
                <w:sz w:val="20"/>
                <w:szCs w:val="20"/>
              </w:rPr>
              <w:t xml:space="preserve"> </w:t>
            </w:r>
          </w:p>
          <w:p w:rsidR="008B0298" w:rsidRPr="00A45804" w:rsidRDefault="005110CE" w:rsidP="00794339">
            <w:pPr>
              <w:pStyle w:val="BlockText"/>
              <w:rPr>
                <w:szCs w:val="20"/>
              </w:rPr>
            </w:pPr>
            <w:r>
              <w:rPr>
                <w:szCs w:val="20"/>
              </w:rPr>
              <w:t xml:space="preserve">Welcome </w:t>
            </w:r>
            <w:r w:rsidR="003C599B" w:rsidRPr="00A45804">
              <w:rPr>
                <w:szCs w:val="20"/>
              </w:rPr>
              <w:t>c</w:t>
            </w:r>
            <w:r w:rsidR="008B0298" w:rsidRPr="00A45804">
              <w:rPr>
                <w:szCs w:val="20"/>
              </w:rPr>
              <w:t>lass</w:t>
            </w:r>
            <w:r w:rsidR="007B2C45">
              <w:rPr>
                <w:szCs w:val="20"/>
              </w:rPr>
              <w:t xml:space="preserve">. </w:t>
            </w:r>
            <w:r w:rsidR="007B2C45">
              <w:rPr>
                <w:szCs w:val="20"/>
              </w:rPr>
              <w:lastRenderedPageBreak/>
              <w:t>Introduction to social venture partner organizations for student team projects.</w:t>
            </w:r>
          </w:p>
          <w:p w:rsidR="008B0298" w:rsidRPr="00A45804" w:rsidRDefault="0078374F" w:rsidP="00794339">
            <w:pPr>
              <w:pStyle w:val="Date"/>
              <w:rPr>
                <w:sz w:val="20"/>
                <w:szCs w:val="20"/>
              </w:rPr>
            </w:pPr>
            <w:r>
              <w:rPr>
                <w:sz w:val="20"/>
                <w:szCs w:val="20"/>
              </w:rPr>
              <w:t>Feb</w:t>
            </w:r>
            <w:r w:rsidR="00A551AD">
              <w:rPr>
                <w:sz w:val="20"/>
                <w:szCs w:val="20"/>
              </w:rPr>
              <w:t xml:space="preserve"> </w:t>
            </w:r>
            <w:r>
              <w:rPr>
                <w:sz w:val="20"/>
                <w:szCs w:val="20"/>
              </w:rPr>
              <w:t>16</w:t>
            </w:r>
            <w:r w:rsidR="00A551AD" w:rsidRPr="00A551AD">
              <w:rPr>
                <w:sz w:val="20"/>
                <w:szCs w:val="20"/>
                <w:vertAlign w:val="superscript"/>
              </w:rPr>
              <w:t>th</w:t>
            </w:r>
            <w:r w:rsidR="00A551AD">
              <w:rPr>
                <w:sz w:val="20"/>
                <w:szCs w:val="20"/>
              </w:rPr>
              <w:t xml:space="preserve"> </w:t>
            </w:r>
          </w:p>
          <w:p w:rsidR="008B0298" w:rsidRDefault="00975673" w:rsidP="00794339">
            <w:pPr>
              <w:pStyle w:val="BlockText"/>
              <w:rPr>
                <w:szCs w:val="20"/>
              </w:rPr>
            </w:pPr>
            <w:r>
              <w:rPr>
                <w:szCs w:val="20"/>
              </w:rPr>
              <w:t>Confirmation of s</w:t>
            </w:r>
            <w:r w:rsidR="008B0298" w:rsidRPr="00A45804">
              <w:rPr>
                <w:szCs w:val="20"/>
              </w:rPr>
              <w:t xml:space="preserve">ocial </w:t>
            </w:r>
            <w:r w:rsidR="003C599B" w:rsidRPr="00A45804">
              <w:rPr>
                <w:szCs w:val="20"/>
              </w:rPr>
              <w:t>b</w:t>
            </w:r>
            <w:r w:rsidR="008B0298" w:rsidRPr="00A45804">
              <w:rPr>
                <w:szCs w:val="20"/>
              </w:rPr>
              <w:t xml:space="preserve">usiness </w:t>
            </w:r>
            <w:r w:rsidR="003C599B" w:rsidRPr="00A45804">
              <w:rPr>
                <w:szCs w:val="20"/>
              </w:rPr>
              <w:t>p</w:t>
            </w:r>
            <w:r>
              <w:rPr>
                <w:szCs w:val="20"/>
              </w:rPr>
              <w:t>artner</w:t>
            </w:r>
            <w:r w:rsidR="00B0383A">
              <w:rPr>
                <w:szCs w:val="20"/>
              </w:rPr>
              <w:t>s and</w:t>
            </w:r>
            <w:r>
              <w:rPr>
                <w:szCs w:val="20"/>
              </w:rPr>
              <w:t xml:space="preserve"> student teams</w:t>
            </w:r>
          </w:p>
          <w:p w:rsidR="00683A4C" w:rsidRPr="00A45804" w:rsidRDefault="00683A4C" w:rsidP="00683A4C">
            <w:pPr>
              <w:pStyle w:val="Date"/>
              <w:rPr>
                <w:sz w:val="20"/>
                <w:szCs w:val="20"/>
              </w:rPr>
            </w:pPr>
            <w:r>
              <w:rPr>
                <w:sz w:val="20"/>
                <w:szCs w:val="20"/>
              </w:rPr>
              <w:t>March 9</w:t>
            </w:r>
            <w:r w:rsidRPr="00367688">
              <w:rPr>
                <w:sz w:val="20"/>
                <w:szCs w:val="20"/>
                <w:vertAlign w:val="superscript"/>
              </w:rPr>
              <w:t>th</w:t>
            </w:r>
          </w:p>
          <w:p w:rsidR="00683A4C" w:rsidRDefault="00683A4C" w:rsidP="00683A4C">
            <w:pPr>
              <w:pStyle w:val="BlockText"/>
              <w:rPr>
                <w:szCs w:val="20"/>
              </w:rPr>
            </w:pPr>
            <w:r>
              <w:rPr>
                <w:szCs w:val="20"/>
              </w:rPr>
              <w:t>Team funding concept presentations</w:t>
            </w:r>
          </w:p>
          <w:p w:rsidR="00683A4C" w:rsidRPr="00A45804" w:rsidRDefault="00683A4C" w:rsidP="00683A4C">
            <w:pPr>
              <w:pStyle w:val="BlockText"/>
              <w:rPr>
                <w:szCs w:val="20"/>
              </w:rPr>
            </w:pPr>
            <w:r>
              <w:rPr>
                <w:szCs w:val="20"/>
              </w:rPr>
              <w:t>Individual due diligence reports due</w:t>
            </w:r>
          </w:p>
          <w:p w:rsidR="00683A4C" w:rsidRPr="00A45804" w:rsidRDefault="00683A4C" w:rsidP="00683A4C">
            <w:pPr>
              <w:pStyle w:val="Date"/>
              <w:rPr>
                <w:sz w:val="20"/>
                <w:szCs w:val="20"/>
              </w:rPr>
            </w:pPr>
            <w:r>
              <w:rPr>
                <w:sz w:val="20"/>
                <w:szCs w:val="20"/>
              </w:rPr>
              <w:t>April 6</w:t>
            </w:r>
            <w:r w:rsidRPr="00367688">
              <w:rPr>
                <w:sz w:val="20"/>
                <w:szCs w:val="20"/>
                <w:vertAlign w:val="superscript"/>
              </w:rPr>
              <w:t>th</w:t>
            </w:r>
          </w:p>
          <w:p w:rsidR="00683A4C" w:rsidRPr="00A45804" w:rsidRDefault="00683A4C" w:rsidP="00683A4C">
            <w:pPr>
              <w:pStyle w:val="BlockText"/>
              <w:rPr>
                <w:szCs w:val="20"/>
              </w:rPr>
            </w:pPr>
            <w:r>
              <w:rPr>
                <w:szCs w:val="20"/>
              </w:rPr>
              <w:t>Updated team funding concept presentations</w:t>
            </w:r>
          </w:p>
          <w:p w:rsidR="0083766C" w:rsidRPr="00A45804" w:rsidRDefault="0078374F" w:rsidP="0083766C">
            <w:pPr>
              <w:pStyle w:val="Date"/>
              <w:rPr>
                <w:sz w:val="20"/>
                <w:szCs w:val="20"/>
              </w:rPr>
            </w:pPr>
            <w:r>
              <w:rPr>
                <w:sz w:val="20"/>
                <w:szCs w:val="20"/>
              </w:rPr>
              <w:t>April</w:t>
            </w:r>
            <w:r w:rsidR="00367688">
              <w:rPr>
                <w:sz w:val="20"/>
                <w:szCs w:val="20"/>
              </w:rPr>
              <w:t xml:space="preserve"> </w:t>
            </w:r>
            <w:r>
              <w:rPr>
                <w:sz w:val="20"/>
                <w:szCs w:val="20"/>
              </w:rPr>
              <w:t>2</w:t>
            </w:r>
            <w:r w:rsidR="00507B2C">
              <w:rPr>
                <w:sz w:val="20"/>
                <w:szCs w:val="20"/>
              </w:rPr>
              <w:t>3</w:t>
            </w:r>
            <w:r w:rsidR="00367688" w:rsidRPr="00367688">
              <w:rPr>
                <w:sz w:val="20"/>
                <w:szCs w:val="20"/>
                <w:vertAlign w:val="superscript"/>
              </w:rPr>
              <w:t>th</w:t>
            </w:r>
          </w:p>
          <w:p w:rsidR="0083766C" w:rsidRPr="00A45804" w:rsidRDefault="0083766C" w:rsidP="00794339">
            <w:pPr>
              <w:pStyle w:val="BlockText"/>
              <w:rPr>
                <w:szCs w:val="20"/>
              </w:rPr>
            </w:pPr>
            <w:r>
              <w:rPr>
                <w:szCs w:val="20"/>
              </w:rPr>
              <w:t>Funding proposal</w:t>
            </w:r>
            <w:r w:rsidR="005110CE">
              <w:rPr>
                <w:szCs w:val="20"/>
              </w:rPr>
              <w:t>s</w:t>
            </w:r>
            <w:r>
              <w:rPr>
                <w:szCs w:val="20"/>
              </w:rPr>
              <w:t xml:space="preserve"> and presentations due</w:t>
            </w:r>
          </w:p>
          <w:p w:rsidR="008B0298" w:rsidRPr="00A45804" w:rsidRDefault="0078374F" w:rsidP="00794339">
            <w:pPr>
              <w:pStyle w:val="Date"/>
              <w:rPr>
                <w:sz w:val="20"/>
                <w:szCs w:val="20"/>
              </w:rPr>
            </w:pPr>
            <w:r>
              <w:rPr>
                <w:sz w:val="20"/>
                <w:szCs w:val="20"/>
              </w:rPr>
              <w:t>May</w:t>
            </w:r>
            <w:r w:rsidR="00367688">
              <w:rPr>
                <w:sz w:val="20"/>
                <w:szCs w:val="20"/>
              </w:rPr>
              <w:t xml:space="preserve"> </w:t>
            </w:r>
            <w:r>
              <w:rPr>
                <w:sz w:val="20"/>
                <w:szCs w:val="20"/>
              </w:rPr>
              <w:t>4</w:t>
            </w:r>
            <w:r w:rsidR="00367688" w:rsidRPr="00367688">
              <w:rPr>
                <w:sz w:val="20"/>
                <w:szCs w:val="20"/>
                <w:vertAlign w:val="superscript"/>
              </w:rPr>
              <w:t>th</w:t>
            </w:r>
          </w:p>
          <w:p w:rsidR="008B0298" w:rsidRPr="00A45804" w:rsidRDefault="00597BF0" w:rsidP="00794339">
            <w:pPr>
              <w:pStyle w:val="BlockText"/>
              <w:rPr>
                <w:szCs w:val="20"/>
              </w:rPr>
            </w:pPr>
            <w:r>
              <w:rPr>
                <w:szCs w:val="20"/>
              </w:rPr>
              <w:t>Fun</w:t>
            </w:r>
            <w:r w:rsidR="008B0298" w:rsidRPr="00A45804">
              <w:rPr>
                <w:szCs w:val="20"/>
              </w:rPr>
              <w:t xml:space="preserve">ding </w:t>
            </w:r>
            <w:r w:rsidR="003C599B" w:rsidRPr="00A45804">
              <w:rPr>
                <w:szCs w:val="20"/>
              </w:rPr>
              <w:t>c</w:t>
            </w:r>
            <w:r w:rsidR="008B0298" w:rsidRPr="00A45804">
              <w:rPr>
                <w:szCs w:val="20"/>
              </w:rPr>
              <w:t xml:space="preserve">ommittee </w:t>
            </w:r>
            <w:r w:rsidR="003C599B" w:rsidRPr="00A45804">
              <w:rPr>
                <w:szCs w:val="20"/>
              </w:rPr>
              <w:t>m</w:t>
            </w:r>
            <w:r w:rsidR="008B0298" w:rsidRPr="00A45804">
              <w:rPr>
                <w:szCs w:val="20"/>
              </w:rPr>
              <w:t>eeting</w:t>
            </w:r>
          </w:p>
          <w:p w:rsidR="008B0298" w:rsidRPr="00A45804" w:rsidRDefault="0078374F" w:rsidP="00794339">
            <w:pPr>
              <w:pStyle w:val="Date"/>
              <w:rPr>
                <w:sz w:val="20"/>
                <w:szCs w:val="20"/>
              </w:rPr>
            </w:pPr>
            <w:r>
              <w:rPr>
                <w:sz w:val="20"/>
                <w:szCs w:val="20"/>
              </w:rPr>
              <w:t>May</w:t>
            </w:r>
            <w:r w:rsidR="00367688">
              <w:rPr>
                <w:sz w:val="20"/>
                <w:szCs w:val="20"/>
              </w:rPr>
              <w:t xml:space="preserve"> </w:t>
            </w:r>
            <w:r>
              <w:rPr>
                <w:sz w:val="20"/>
                <w:szCs w:val="20"/>
              </w:rPr>
              <w:t>11</w:t>
            </w:r>
            <w:r>
              <w:rPr>
                <w:sz w:val="20"/>
                <w:szCs w:val="20"/>
                <w:vertAlign w:val="superscript"/>
              </w:rPr>
              <w:t>th</w:t>
            </w:r>
          </w:p>
          <w:p w:rsidR="008B0298" w:rsidRPr="00A45804" w:rsidRDefault="008B0298" w:rsidP="00794339">
            <w:pPr>
              <w:pStyle w:val="BlockText"/>
              <w:rPr>
                <w:szCs w:val="20"/>
              </w:rPr>
            </w:pPr>
            <w:r w:rsidRPr="00A45804">
              <w:rPr>
                <w:szCs w:val="20"/>
              </w:rPr>
              <w:t xml:space="preserve">Closing </w:t>
            </w:r>
            <w:r w:rsidR="003C599B" w:rsidRPr="00A45804">
              <w:rPr>
                <w:szCs w:val="20"/>
              </w:rPr>
              <w:t>r</w:t>
            </w:r>
            <w:r w:rsidRPr="00A45804">
              <w:rPr>
                <w:szCs w:val="20"/>
              </w:rPr>
              <w:t>eception</w:t>
            </w:r>
            <w:r w:rsidR="001715BB">
              <w:rPr>
                <w:szCs w:val="20"/>
              </w:rPr>
              <w:t xml:space="preserve"> or dinner</w:t>
            </w:r>
          </w:p>
          <w:p w:rsidR="00CC43D0" w:rsidRPr="00A45804" w:rsidRDefault="0078374F" w:rsidP="00CC43D0">
            <w:pPr>
              <w:pStyle w:val="Date"/>
              <w:rPr>
                <w:sz w:val="20"/>
                <w:szCs w:val="20"/>
              </w:rPr>
            </w:pPr>
            <w:r>
              <w:rPr>
                <w:sz w:val="20"/>
                <w:szCs w:val="20"/>
              </w:rPr>
              <w:t>May</w:t>
            </w:r>
            <w:r w:rsidR="00367688">
              <w:rPr>
                <w:sz w:val="20"/>
                <w:szCs w:val="20"/>
              </w:rPr>
              <w:t xml:space="preserve"> </w:t>
            </w:r>
            <w:r>
              <w:rPr>
                <w:sz w:val="20"/>
                <w:szCs w:val="20"/>
              </w:rPr>
              <w:t>18</w:t>
            </w:r>
            <w:r w:rsidR="00367688" w:rsidRPr="00367688">
              <w:rPr>
                <w:sz w:val="20"/>
                <w:szCs w:val="20"/>
                <w:vertAlign w:val="superscript"/>
              </w:rPr>
              <w:t>th</w:t>
            </w:r>
          </w:p>
          <w:p w:rsidR="00CC43D0" w:rsidRPr="00A45804" w:rsidRDefault="00CC43D0" w:rsidP="00CC43D0">
            <w:pPr>
              <w:pStyle w:val="BlockText"/>
              <w:rPr>
                <w:szCs w:val="20"/>
              </w:rPr>
            </w:pPr>
            <w:r>
              <w:rPr>
                <w:szCs w:val="20"/>
              </w:rPr>
              <w:t xml:space="preserve">Final </w:t>
            </w:r>
            <w:r w:rsidR="00E1002A">
              <w:rPr>
                <w:szCs w:val="20"/>
              </w:rPr>
              <w:t xml:space="preserve">team </w:t>
            </w:r>
            <w:r>
              <w:rPr>
                <w:szCs w:val="20"/>
              </w:rPr>
              <w:t>deliverables due</w:t>
            </w:r>
          </w:p>
          <w:p w:rsidR="008B0298" w:rsidRPr="0058353E" w:rsidRDefault="008B0298" w:rsidP="00794339">
            <w:pPr>
              <w:pStyle w:val="Date"/>
            </w:pPr>
          </w:p>
          <w:p w:rsidR="0059292A" w:rsidRDefault="0059292A" w:rsidP="0059292A">
            <w:pPr>
              <w:rPr>
                <w:b/>
                <w:sz w:val="22"/>
                <w:szCs w:val="22"/>
              </w:rPr>
            </w:pPr>
            <w:r w:rsidRPr="00A45804">
              <w:rPr>
                <w:b/>
                <w:sz w:val="22"/>
                <w:szCs w:val="22"/>
              </w:rPr>
              <w:t>Multi</w:t>
            </w:r>
            <w:r>
              <w:rPr>
                <w:b/>
                <w:sz w:val="22"/>
                <w:szCs w:val="22"/>
              </w:rPr>
              <w:t>-</w:t>
            </w:r>
          </w:p>
          <w:p w:rsidR="0059292A" w:rsidRPr="00A45804" w:rsidRDefault="0059292A" w:rsidP="0059292A">
            <w:pPr>
              <w:rPr>
                <w:b/>
                <w:sz w:val="22"/>
                <w:szCs w:val="22"/>
              </w:rPr>
            </w:pPr>
            <w:r w:rsidRPr="00A45804">
              <w:rPr>
                <w:b/>
                <w:sz w:val="22"/>
                <w:szCs w:val="22"/>
              </w:rPr>
              <w:t>disciplinary</w:t>
            </w:r>
          </w:p>
          <w:p w:rsidR="0059292A" w:rsidRDefault="0059292A" w:rsidP="0059292A">
            <w:pPr>
              <w:pStyle w:val="ListBullet2"/>
              <w:numPr>
                <w:ilvl w:val="0"/>
                <w:numId w:val="0"/>
              </w:numPr>
              <w:spacing w:after="0"/>
              <w:ind w:right="0"/>
            </w:pPr>
            <w:r>
              <w:t>The course is open to students from all schools and departments at HKUST.</w:t>
            </w:r>
          </w:p>
          <w:p w:rsidR="0059292A" w:rsidRDefault="0059292A" w:rsidP="0059292A">
            <w:pPr>
              <w:pStyle w:val="BlockText"/>
            </w:pPr>
            <w:r>
              <w:t xml:space="preserve">We accept enrollment by MBAs, other graduate programs (PGs) and undergraduates (UGs), including but not limited to </w:t>
            </w:r>
            <w:r w:rsidR="00124830">
              <w:t xml:space="preserve">entrepreneurship, </w:t>
            </w:r>
            <w:r>
              <w:t xml:space="preserve">engineering, biochemistry, environmental science, </w:t>
            </w:r>
            <w:r>
              <w:lastRenderedPageBreak/>
              <w:t xml:space="preserve">environmental health and safety, global finance, marketing and China studies.  </w:t>
            </w:r>
          </w:p>
          <w:p w:rsidR="0059292A" w:rsidRDefault="0059292A" w:rsidP="0059292A">
            <w:pPr>
              <w:pStyle w:val="BlockText"/>
            </w:pPr>
          </w:p>
          <w:p w:rsidR="0059292A" w:rsidRPr="0015123D" w:rsidRDefault="0059292A" w:rsidP="0059292A">
            <w:pPr>
              <w:pStyle w:val="BlockText"/>
              <w:rPr>
                <w:sz w:val="4"/>
                <w:szCs w:val="4"/>
              </w:rPr>
            </w:pPr>
          </w:p>
          <w:p w:rsidR="0059292A" w:rsidRDefault="0059292A" w:rsidP="0059292A">
            <w:pPr>
              <w:pStyle w:val="BlockText"/>
            </w:pPr>
            <w:r>
              <w:t>The Interdisciplinary Office has been engaged and consulted for this course.</w:t>
            </w:r>
          </w:p>
          <w:p w:rsidR="0059292A" w:rsidRDefault="0059292A" w:rsidP="00992355">
            <w:pPr>
              <w:rPr>
                <w:b/>
                <w:sz w:val="22"/>
                <w:szCs w:val="22"/>
                <w:lang w:val="en-US"/>
              </w:rPr>
            </w:pPr>
          </w:p>
          <w:p w:rsidR="00992355" w:rsidRPr="00A45804" w:rsidRDefault="00E61978" w:rsidP="00992355">
            <w:pPr>
              <w:rPr>
                <w:b/>
                <w:sz w:val="22"/>
                <w:szCs w:val="22"/>
              </w:rPr>
            </w:pPr>
            <w:r>
              <w:rPr>
                <w:b/>
                <w:sz w:val="22"/>
                <w:szCs w:val="22"/>
              </w:rPr>
              <w:t xml:space="preserve">Enrolment </w:t>
            </w:r>
          </w:p>
          <w:p w:rsidR="0059292A" w:rsidRDefault="00E61978" w:rsidP="00E61978">
            <w:pPr>
              <w:pStyle w:val="ListBullet2"/>
              <w:spacing w:after="0"/>
              <w:ind w:left="360" w:right="0"/>
            </w:pPr>
            <w:r>
              <w:t xml:space="preserve">MBAs are </w:t>
            </w:r>
            <w:r w:rsidR="0059292A">
              <w:t xml:space="preserve">admitted </w:t>
            </w:r>
            <w:r>
              <w:t xml:space="preserve">on </w:t>
            </w:r>
            <w:r w:rsidR="0059292A">
              <w:t xml:space="preserve">a </w:t>
            </w:r>
            <w:r>
              <w:t>first-come-first-served</w:t>
            </w:r>
            <w:r w:rsidR="0059292A">
              <w:t xml:space="preserve"> basis. </w:t>
            </w:r>
          </w:p>
          <w:p w:rsidR="00E61978" w:rsidRDefault="0059292A" w:rsidP="00E61978">
            <w:pPr>
              <w:pStyle w:val="ListBullet2"/>
              <w:spacing w:after="0"/>
              <w:ind w:left="360" w:right="0"/>
            </w:pPr>
            <w:r>
              <w:t xml:space="preserve">Other PG students are usually admitted on a first-come-first served basis, while the course instructor may give certain students priority based on their focus of studies, experience, nationality or other factors to promote student diversity. </w:t>
            </w:r>
            <w:r w:rsidR="003366CB">
              <w:t xml:space="preserve"> </w:t>
            </w:r>
          </w:p>
          <w:p w:rsidR="00E61978" w:rsidRDefault="00E61978" w:rsidP="00332F04">
            <w:pPr>
              <w:pStyle w:val="ListBullet2"/>
              <w:spacing w:after="0"/>
              <w:ind w:left="360" w:right="0"/>
            </w:pPr>
            <w:r>
              <w:t xml:space="preserve">UGs </w:t>
            </w:r>
            <w:r w:rsidR="003366CB">
              <w:t>are required to sub</w:t>
            </w:r>
            <w:r w:rsidR="001D7783">
              <w:t>mit a CV</w:t>
            </w:r>
            <w:r>
              <w:t xml:space="preserve"> and a brief motivation statement</w:t>
            </w:r>
            <w:r w:rsidR="00332F04">
              <w:t xml:space="preserve"> and </w:t>
            </w:r>
            <w:r w:rsidR="00AF2F17">
              <w:t xml:space="preserve">are </w:t>
            </w:r>
            <w:r w:rsidR="00332F04">
              <w:t>subject to cour</w:t>
            </w:r>
            <w:r w:rsidR="0059292A">
              <w:t>se instructor approval for enro</w:t>
            </w:r>
            <w:r w:rsidR="00332F04">
              <w:t xml:space="preserve">lment. </w:t>
            </w:r>
          </w:p>
          <w:p w:rsidR="00DF4041" w:rsidRDefault="00954890" w:rsidP="00954890">
            <w:pPr>
              <w:pStyle w:val="ListBullet2"/>
              <w:spacing w:after="0"/>
              <w:ind w:left="360" w:right="0"/>
            </w:pPr>
            <w:r>
              <w:t>If the course is oversubscribed</w:t>
            </w:r>
            <w:r w:rsidR="008D14C1">
              <w:t xml:space="preserve">, </w:t>
            </w:r>
            <w:r w:rsidR="00332F04">
              <w:t xml:space="preserve">additional </w:t>
            </w:r>
            <w:r>
              <w:t>students</w:t>
            </w:r>
            <w:r w:rsidR="00332F04">
              <w:t xml:space="preserve"> seeking enrolment</w:t>
            </w:r>
            <w:r>
              <w:t xml:space="preserve"> are asked to submit a proposal of no more than 100 words to </w:t>
            </w:r>
            <w:r w:rsidR="0059292A">
              <w:t>outline their objective in enrolling in</w:t>
            </w:r>
            <w:r>
              <w:t xml:space="preserve"> this course and their expecta</w:t>
            </w:r>
            <w:r w:rsidR="0059292A">
              <w:t>tions.</w:t>
            </w:r>
            <w:r>
              <w:t xml:space="preserve"> </w:t>
            </w:r>
            <w:r w:rsidR="00992355">
              <w:t xml:space="preserve"> </w:t>
            </w:r>
          </w:p>
          <w:p w:rsidR="00E27A25" w:rsidRPr="00E27A25" w:rsidRDefault="00E27A25" w:rsidP="00E27A25">
            <w:pPr>
              <w:pStyle w:val="ListBullet2"/>
              <w:numPr>
                <w:ilvl w:val="0"/>
                <w:numId w:val="0"/>
              </w:numPr>
              <w:ind w:left="360"/>
              <w:rPr>
                <w:sz w:val="12"/>
                <w:szCs w:val="12"/>
              </w:rPr>
            </w:pPr>
          </w:p>
          <w:p w:rsidR="00274C5D" w:rsidRDefault="00274C5D" w:rsidP="00E27A25">
            <w:pPr>
              <w:rPr>
                <w:b/>
                <w:sz w:val="22"/>
                <w:szCs w:val="22"/>
              </w:rPr>
            </w:pPr>
          </w:p>
          <w:p w:rsidR="00E27A25" w:rsidRPr="00A45804" w:rsidRDefault="00E27A25" w:rsidP="00E27A25">
            <w:pPr>
              <w:rPr>
                <w:b/>
                <w:sz w:val="22"/>
                <w:szCs w:val="22"/>
              </w:rPr>
            </w:pPr>
            <w:r w:rsidRPr="00A45804">
              <w:rPr>
                <w:b/>
                <w:sz w:val="22"/>
                <w:szCs w:val="22"/>
              </w:rPr>
              <w:t>Application timeframe</w:t>
            </w:r>
          </w:p>
          <w:p w:rsidR="00E27A25" w:rsidRDefault="0078374F" w:rsidP="00E27A25">
            <w:pPr>
              <w:pStyle w:val="Date"/>
            </w:pPr>
            <w:r>
              <w:t>Dec</w:t>
            </w:r>
            <w:r w:rsidR="00333CB0">
              <w:t xml:space="preserve"> 2016</w:t>
            </w:r>
            <w:r w:rsidR="00597BF0">
              <w:t xml:space="preserve"> </w:t>
            </w:r>
          </w:p>
          <w:p w:rsidR="00E27A25" w:rsidRDefault="00E27A25" w:rsidP="00E27A25">
            <w:pPr>
              <w:pStyle w:val="BlockText"/>
            </w:pPr>
            <w:r>
              <w:t xml:space="preserve">Course </w:t>
            </w:r>
            <w:r w:rsidR="00A551AD">
              <w:t xml:space="preserve">draft </w:t>
            </w:r>
            <w:r>
              <w:t xml:space="preserve">syllabus available </w:t>
            </w:r>
          </w:p>
          <w:p w:rsidR="00E27A25" w:rsidRPr="0058353E" w:rsidRDefault="0078374F" w:rsidP="00E27A25">
            <w:pPr>
              <w:pStyle w:val="Date"/>
            </w:pPr>
            <w:r>
              <w:t>Jan 24 2017</w:t>
            </w:r>
            <w:r w:rsidR="0059292A">
              <w:t xml:space="preserve"> </w:t>
            </w:r>
            <w:r w:rsidR="00A551AD">
              <w:t xml:space="preserve"> </w:t>
            </w:r>
          </w:p>
          <w:p w:rsidR="00E27A25" w:rsidRDefault="00E27A25" w:rsidP="00E27A25">
            <w:pPr>
              <w:pStyle w:val="BlockText"/>
            </w:pPr>
            <w:r>
              <w:t>Enrollment begins</w:t>
            </w:r>
          </w:p>
          <w:p w:rsidR="00E27A25" w:rsidRPr="0058353E" w:rsidRDefault="0078374F" w:rsidP="00E27A25">
            <w:pPr>
              <w:pStyle w:val="Date"/>
            </w:pPr>
            <w:r>
              <w:lastRenderedPageBreak/>
              <w:t>Feb 14</w:t>
            </w:r>
          </w:p>
          <w:p w:rsidR="00E27A25" w:rsidRDefault="00E27A25" w:rsidP="00E27A25">
            <w:pPr>
              <w:pStyle w:val="BlockText"/>
            </w:pPr>
            <w:r>
              <w:t>Add/drop deadline</w:t>
            </w:r>
          </w:p>
          <w:p w:rsidR="00E27A25" w:rsidRPr="00E27A25" w:rsidRDefault="00E27A25" w:rsidP="00E27A25">
            <w:pPr>
              <w:pStyle w:val="BlockText"/>
              <w:rPr>
                <w:sz w:val="12"/>
                <w:szCs w:val="12"/>
              </w:rPr>
            </w:pPr>
          </w:p>
          <w:p w:rsidR="00FB1173" w:rsidRDefault="00FB1173" w:rsidP="00E27A25">
            <w:pPr>
              <w:rPr>
                <w:b/>
                <w:sz w:val="22"/>
                <w:szCs w:val="22"/>
              </w:rPr>
            </w:pPr>
          </w:p>
          <w:p w:rsidR="00E27A25" w:rsidRPr="00A45804" w:rsidRDefault="00E27A25" w:rsidP="00E27A25">
            <w:pPr>
              <w:rPr>
                <w:b/>
                <w:sz w:val="22"/>
                <w:szCs w:val="22"/>
              </w:rPr>
            </w:pPr>
            <w:r w:rsidRPr="00A45804">
              <w:rPr>
                <w:b/>
                <w:sz w:val="22"/>
                <w:szCs w:val="22"/>
              </w:rPr>
              <w:t>Teams</w:t>
            </w:r>
            <w:r w:rsidR="004F26A9">
              <w:rPr>
                <w:b/>
                <w:sz w:val="22"/>
                <w:szCs w:val="22"/>
              </w:rPr>
              <w:t xml:space="preserve"> for project work</w:t>
            </w:r>
          </w:p>
          <w:p w:rsidR="00E27A25" w:rsidRDefault="00E27A25" w:rsidP="00E27A25">
            <w:pPr>
              <w:pStyle w:val="Date"/>
            </w:pPr>
            <w:r>
              <w:t>Composition</w:t>
            </w:r>
          </w:p>
          <w:p w:rsidR="00E27A25" w:rsidRDefault="001330D1" w:rsidP="00E27A25">
            <w:pPr>
              <w:pStyle w:val="BlockText"/>
            </w:pPr>
            <w:r>
              <w:t>5</w:t>
            </w:r>
            <w:r w:rsidR="003F6083">
              <w:t>-7</w:t>
            </w:r>
            <w:r w:rsidR="00E27A25">
              <w:t xml:space="preserve"> students in each team</w:t>
            </w:r>
          </w:p>
          <w:p w:rsidR="00E27A25" w:rsidRPr="0058353E" w:rsidRDefault="00E27A25" w:rsidP="00E27A25">
            <w:pPr>
              <w:pStyle w:val="Date"/>
            </w:pPr>
            <w:r>
              <w:t>Expertise</w:t>
            </w:r>
          </w:p>
          <w:p w:rsidR="00E27A25" w:rsidRDefault="00E27A25" w:rsidP="00E27A25">
            <w:pPr>
              <w:pStyle w:val="BlockText"/>
            </w:pPr>
            <w:r>
              <w:t>Ideally from different disciplines / technical background / work experience</w:t>
            </w:r>
            <w:r w:rsidR="004F26A9">
              <w:t xml:space="preserve">. Ideally equal # of MBAs / team. </w:t>
            </w:r>
          </w:p>
          <w:p w:rsidR="00E27A25" w:rsidRPr="0058353E" w:rsidRDefault="00E27A25" w:rsidP="00E27A25">
            <w:pPr>
              <w:pStyle w:val="Date"/>
            </w:pPr>
            <w:r>
              <w:t>Language</w:t>
            </w:r>
          </w:p>
          <w:p w:rsidR="00E27A25" w:rsidRDefault="00124830" w:rsidP="00E27A25">
            <w:pPr>
              <w:pStyle w:val="BlockText"/>
            </w:pPr>
            <w:r>
              <w:t>At least</w:t>
            </w:r>
            <w:r w:rsidR="00E27A25">
              <w:t xml:space="preserve"> one Cantonese speaker</w:t>
            </w:r>
            <w:r>
              <w:t xml:space="preserve">. Ideally also at least one native English speaker. </w:t>
            </w:r>
          </w:p>
          <w:p w:rsidR="00124830" w:rsidRPr="0058353E" w:rsidRDefault="00124830" w:rsidP="00124830">
            <w:pPr>
              <w:pStyle w:val="Date"/>
            </w:pPr>
            <w:r>
              <w:t xml:space="preserve">Nationalities </w:t>
            </w:r>
          </w:p>
          <w:p w:rsidR="00124830" w:rsidRDefault="00124830" w:rsidP="00E27A25">
            <w:pPr>
              <w:pStyle w:val="BlockText"/>
            </w:pPr>
            <w:r>
              <w:t>Mixed teams preferred</w:t>
            </w:r>
          </w:p>
          <w:p w:rsidR="00E27A25" w:rsidRPr="0058353E" w:rsidRDefault="00E27A25" w:rsidP="00E27A25">
            <w:pPr>
              <w:pStyle w:val="Date"/>
            </w:pPr>
            <w:r>
              <w:t>Gender</w:t>
            </w:r>
          </w:p>
          <w:p w:rsidR="00E27A25" w:rsidRDefault="00E27A25" w:rsidP="00E27A25">
            <w:pPr>
              <w:pStyle w:val="BlockText"/>
            </w:pPr>
            <w:r>
              <w:t>Mixed teams preferred</w:t>
            </w:r>
          </w:p>
          <w:p w:rsidR="00E27A25" w:rsidRDefault="00E27A25" w:rsidP="00E27A25">
            <w:pPr>
              <w:pStyle w:val="BlockText"/>
            </w:pPr>
          </w:p>
          <w:p w:rsidR="00FB1173" w:rsidRDefault="00FB1173" w:rsidP="00E27A25">
            <w:pPr>
              <w:rPr>
                <w:b/>
                <w:sz w:val="22"/>
                <w:szCs w:val="22"/>
              </w:rPr>
            </w:pPr>
          </w:p>
          <w:p w:rsidR="00513880" w:rsidRDefault="00513880" w:rsidP="00E27A25">
            <w:pPr>
              <w:rPr>
                <w:b/>
                <w:sz w:val="22"/>
                <w:szCs w:val="22"/>
              </w:rPr>
            </w:pPr>
          </w:p>
          <w:p w:rsidR="00E27A25" w:rsidRPr="00A45804" w:rsidRDefault="00E01A0B" w:rsidP="00E27A25">
            <w:pPr>
              <w:rPr>
                <w:b/>
                <w:sz w:val="22"/>
                <w:szCs w:val="22"/>
              </w:rPr>
            </w:pPr>
            <w:r>
              <w:rPr>
                <w:b/>
                <w:sz w:val="22"/>
                <w:szCs w:val="22"/>
              </w:rPr>
              <w:t>Student d</w:t>
            </w:r>
            <w:r w:rsidR="003422E8">
              <w:rPr>
                <w:b/>
                <w:sz w:val="22"/>
                <w:szCs w:val="22"/>
              </w:rPr>
              <w:t>irected venture philanthropy f</w:t>
            </w:r>
            <w:r w:rsidR="00E27A25" w:rsidRPr="00A45804">
              <w:rPr>
                <w:b/>
                <w:sz w:val="22"/>
                <w:szCs w:val="22"/>
              </w:rPr>
              <w:t>und</w:t>
            </w:r>
          </w:p>
          <w:p w:rsidR="00E27A25" w:rsidRPr="0046256C" w:rsidRDefault="00E27A25" w:rsidP="00E27A25">
            <w:pPr>
              <w:rPr>
                <w:color w:val="7F7F7F" w:themeColor="text1" w:themeTint="80"/>
                <w:sz w:val="20"/>
                <w:szCs w:val="20"/>
              </w:rPr>
            </w:pPr>
            <w:r w:rsidRPr="0046256C">
              <w:rPr>
                <w:color w:val="7F7F7F" w:themeColor="text1" w:themeTint="80"/>
                <w:sz w:val="20"/>
                <w:szCs w:val="20"/>
              </w:rPr>
              <w:t xml:space="preserve">The </w:t>
            </w:r>
            <w:proofErr w:type="spellStart"/>
            <w:r w:rsidRPr="0046256C">
              <w:rPr>
                <w:color w:val="7F7F7F" w:themeColor="text1" w:themeTint="80"/>
                <w:sz w:val="20"/>
                <w:szCs w:val="20"/>
              </w:rPr>
              <w:t>Yeh</w:t>
            </w:r>
            <w:proofErr w:type="spellEnd"/>
            <w:r w:rsidRPr="0046256C">
              <w:rPr>
                <w:color w:val="7F7F7F" w:themeColor="text1" w:themeTint="80"/>
                <w:sz w:val="20"/>
                <w:szCs w:val="20"/>
              </w:rPr>
              <w:t xml:space="preserve"> Fa</w:t>
            </w:r>
            <w:r w:rsidR="00E01A0B">
              <w:rPr>
                <w:color w:val="7F7F7F" w:themeColor="text1" w:themeTint="80"/>
                <w:sz w:val="20"/>
                <w:szCs w:val="20"/>
              </w:rPr>
              <w:t>mily Philanthropy supports the student d</w:t>
            </w:r>
            <w:r w:rsidR="003422E8">
              <w:rPr>
                <w:color w:val="7F7F7F" w:themeColor="text1" w:themeTint="80"/>
                <w:sz w:val="20"/>
                <w:szCs w:val="20"/>
              </w:rPr>
              <w:t>irected venture philanthropy f</w:t>
            </w:r>
            <w:r w:rsidRPr="0046256C">
              <w:rPr>
                <w:color w:val="7F7F7F" w:themeColor="text1" w:themeTint="80"/>
                <w:sz w:val="20"/>
                <w:szCs w:val="20"/>
              </w:rPr>
              <w:t>und</w:t>
            </w:r>
            <w:r>
              <w:rPr>
                <w:color w:val="7F7F7F" w:themeColor="text1" w:themeTint="80"/>
                <w:sz w:val="20"/>
                <w:szCs w:val="20"/>
              </w:rPr>
              <w:t xml:space="preserve"> and</w:t>
            </w:r>
            <w:r w:rsidR="00E26040">
              <w:rPr>
                <w:color w:val="7F7F7F" w:themeColor="text1" w:themeTint="80"/>
                <w:sz w:val="20"/>
                <w:szCs w:val="20"/>
              </w:rPr>
              <w:t xml:space="preserve"> has committed a total of HK$ 1</w:t>
            </w:r>
            <w:r w:rsidR="0078374F">
              <w:rPr>
                <w:color w:val="7F7F7F" w:themeColor="text1" w:themeTint="80"/>
                <w:sz w:val="20"/>
                <w:szCs w:val="20"/>
              </w:rPr>
              <w:t>.25</w:t>
            </w:r>
            <w:r w:rsidR="00E26040">
              <w:rPr>
                <w:color w:val="7F7F7F" w:themeColor="text1" w:themeTint="80"/>
                <w:sz w:val="20"/>
                <w:szCs w:val="20"/>
              </w:rPr>
              <w:t xml:space="preserve"> million</w:t>
            </w:r>
            <w:r w:rsidRPr="0046256C">
              <w:rPr>
                <w:color w:val="7F7F7F" w:themeColor="text1" w:themeTint="80"/>
                <w:sz w:val="20"/>
                <w:szCs w:val="20"/>
              </w:rPr>
              <w:t xml:space="preserve"> to the 2013</w:t>
            </w:r>
            <w:r w:rsidR="0078374F">
              <w:rPr>
                <w:color w:val="7F7F7F" w:themeColor="text1" w:themeTint="80"/>
                <w:sz w:val="20"/>
                <w:szCs w:val="20"/>
              </w:rPr>
              <w:t>-16</w:t>
            </w:r>
            <w:r>
              <w:rPr>
                <w:color w:val="7F7F7F" w:themeColor="text1" w:themeTint="80"/>
                <w:sz w:val="20"/>
                <w:szCs w:val="20"/>
              </w:rPr>
              <w:t xml:space="preserve"> social ventures</w:t>
            </w:r>
            <w:r w:rsidRPr="0046256C">
              <w:rPr>
                <w:color w:val="7F7F7F" w:themeColor="text1" w:themeTint="80"/>
                <w:sz w:val="20"/>
                <w:szCs w:val="20"/>
              </w:rPr>
              <w:t xml:space="preserve"> selected by the </w:t>
            </w:r>
            <w:r>
              <w:rPr>
                <w:color w:val="7F7F7F" w:themeColor="text1" w:themeTint="80"/>
                <w:sz w:val="20"/>
                <w:szCs w:val="20"/>
              </w:rPr>
              <w:t>f</w:t>
            </w:r>
            <w:r w:rsidRPr="0046256C">
              <w:rPr>
                <w:color w:val="7F7F7F" w:themeColor="text1" w:themeTint="80"/>
                <w:sz w:val="20"/>
                <w:szCs w:val="20"/>
              </w:rPr>
              <w:t xml:space="preserve">unding </w:t>
            </w:r>
            <w:r>
              <w:rPr>
                <w:color w:val="7F7F7F" w:themeColor="text1" w:themeTint="80"/>
                <w:sz w:val="20"/>
                <w:szCs w:val="20"/>
              </w:rPr>
              <w:t>c</w:t>
            </w:r>
            <w:r w:rsidRPr="0046256C">
              <w:rPr>
                <w:color w:val="7F7F7F" w:themeColor="text1" w:themeTint="80"/>
                <w:sz w:val="20"/>
                <w:szCs w:val="20"/>
              </w:rPr>
              <w:t xml:space="preserve">ommittee.  </w:t>
            </w:r>
          </w:p>
          <w:p w:rsidR="00E27A25" w:rsidRPr="0046256C" w:rsidRDefault="00E27A25" w:rsidP="00E27A25">
            <w:pPr>
              <w:rPr>
                <w:color w:val="7F7F7F" w:themeColor="text1" w:themeTint="80"/>
                <w:sz w:val="20"/>
                <w:szCs w:val="20"/>
              </w:rPr>
            </w:pPr>
            <w:r w:rsidRPr="0046256C">
              <w:rPr>
                <w:color w:val="7F7F7F" w:themeColor="text1" w:themeTint="80"/>
                <w:sz w:val="20"/>
                <w:szCs w:val="20"/>
              </w:rPr>
              <w:t xml:space="preserve">The </w:t>
            </w:r>
            <w:proofErr w:type="spellStart"/>
            <w:r>
              <w:rPr>
                <w:color w:val="7F7F7F" w:themeColor="text1" w:themeTint="80"/>
                <w:sz w:val="20"/>
                <w:szCs w:val="20"/>
              </w:rPr>
              <w:t>Yeh</w:t>
            </w:r>
            <w:proofErr w:type="spellEnd"/>
            <w:r>
              <w:rPr>
                <w:color w:val="7F7F7F" w:themeColor="text1" w:themeTint="80"/>
                <w:sz w:val="20"/>
                <w:szCs w:val="20"/>
              </w:rPr>
              <w:t xml:space="preserve"> Family </w:t>
            </w:r>
            <w:r w:rsidR="00203667">
              <w:rPr>
                <w:color w:val="7F7F7F" w:themeColor="text1" w:themeTint="80"/>
                <w:sz w:val="20"/>
                <w:szCs w:val="20"/>
              </w:rPr>
              <w:t>Philanthropy</w:t>
            </w:r>
            <w:r w:rsidRPr="0046256C">
              <w:rPr>
                <w:color w:val="7F7F7F" w:themeColor="text1" w:themeTint="80"/>
                <w:sz w:val="20"/>
                <w:szCs w:val="20"/>
              </w:rPr>
              <w:t xml:space="preserve"> further commits another HK$250,000 </w:t>
            </w:r>
            <w:r w:rsidR="0078374F">
              <w:rPr>
                <w:color w:val="7F7F7F" w:themeColor="text1" w:themeTint="80"/>
                <w:sz w:val="20"/>
                <w:szCs w:val="20"/>
              </w:rPr>
              <w:t>for spring 2017</w:t>
            </w:r>
            <w:r w:rsidRPr="0046256C">
              <w:rPr>
                <w:color w:val="7F7F7F" w:themeColor="text1" w:themeTint="80"/>
                <w:sz w:val="20"/>
                <w:szCs w:val="20"/>
              </w:rPr>
              <w:t xml:space="preserve">. </w:t>
            </w:r>
          </w:p>
          <w:p w:rsidR="00E27A25" w:rsidRDefault="00E27A25" w:rsidP="00E27A25">
            <w:pPr>
              <w:rPr>
                <w:color w:val="7F7F7F" w:themeColor="text1" w:themeTint="80"/>
              </w:rPr>
            </w:pPr>
          </w:p>
          <w:p w:rsidR="00FB1173" w:rsidRDefault="00FB1173" w:rsidP="00E27A25">
            <w:pPr>
              <w:rPr>
                <w:b/>
                <w:sz w:val="22"/>
                <w:szCs w:val="22"/>
              </w:rPr>
            </w:pPr>
          </w:p>
          <w:p w:rsidR="00E27A25" w:rsidRPr="00A45804" w:rsidRDefault="00E27A25" w:rsidP="00E27A25">
            <w:pPr>
              <w:rPr>
                <w:b/>
                <w:sz w:val="22"/>
                <w:szCs w:val="22"/>
              </w:rPr>
            </w:pPr>
            <w:r w:rsidRPr="00A45804">
              <w:rPr>
                <w:b/>
                <w:sz w:val="22"/>
                <w:szCs w:val="22"/>
              </w:rPr>
              <w:t>Funding committee</w:t>
            </w:r>
          </w:p>
          <w:p w:rsidR="00E27A25" w:rsidRPr="00A45804" w:rsidRDefault="00E27A25" w:rsidP="00E27A25">
            <w:pPr>
              <w:rPr>
                <w:color w:val="7F7F7F" w:themeColor="text1" w:themeTint="80"/>
                <w:sz w:val="20"/>
                <w:szCs w:val="20"/>
              </w:rPr>
            </w:pPr>
            <w:r w:rsidRPr="00A45804">
              <w:rPr>
                <w:color w:val="7F7F7F" w:themeColor="text1" w:themeTint="80"/>
                <w:sz w:val="20"/>
                <w:szCs w:val="20"/>
              </w:rPr>
              <w:t>The funding committee is composed</w:t>
            </w:r>
            <w:r w:rsidR="00F37AEA">
              <w:rPr>
                <w:color w:val="7F7F7F" w:themeColor="text1" w:themeTint="80"/>
                <w:sz w:val="20"/>
                <w:szCs w:val="20"/>
              </w:rPr>
              <w:t xml:space="preserve"> of students of the course</w:t>
            </w:r>
            <w:r w:rsidR="00641D9B" w:rsidRPr="00A45804">
              <w:rPr>
                <w:color w:val="7F7F7F" w:themeColor="text1" w:themeTint="80"/>
                <w:sz w:val="20"/>
                <w:szCs w:val="20"/>
              </w:rPr>
              <w:t xml:space="preserve"> and independent</w:t>
            </w:r>
            <w:r w:rsidR="00792B51" w:rsidRPr="00A45804">
              <w:rPr>
                <w:color w:val="7F7F7F" w:themeColor="text1" w:themeTint="80"/>
                <w:sz w:val="20"/>
                <w:szCs w:val="20"/>
              </w:rPr>
              <w:t xml:space="preserve"> </w:t>
            </w:r>
            <w:r w:rsidR="00E457A7">
              <w:rPr>
                <w:color w:val="7F7F7F" w:themeColor="text1" w:themeTint="80"/>
                <w:sz w:val="20"/>
                <w:szCs w:val="20"/>
              </w:rPr>
              <w:t xml:space="preserve">senior </w:t>
            </w:r>
            <w:r w:rsidR="00792B51" w:rsidRPr="00A45804">
              <w:rPr>
                <w:color w:val="7F7F7F" w:themeColor="text1" w:themeTint="80"/>
                <w:sz w:val="20"/>
                <w:szCs w:val="20"/>
              </w:rPr>
              <w:t>professionals</w:t>
            </w:r>
            <w:r w:rsidR="00E12BEF">
              <w:rPr>
                <w:color w:val="7F7F7F" w:themeColor="text1" w:themeTint="80"/>
                <w:sz w:val="20"/>
                <w:szCs w:val="20"/>
              </w:rPr>
              <w:t xml:space="preserve"> (votes weighted 50/50</w:t>
            </w:r>
            <w:r w:rsidR="00F37AEA">
              <w:rPr>
                <w:color w:val="7F7F7F" w:themeColor="text1" w:themeTint="80"/>
                <w:sz w:val="20"/>
                <w:szCs w:val="20"/>
              </w:rPr>
              <w:t xml:space="preserve"> for funding decision)</w:t>
            </w:r>
            <w:r w:rsidRPr="00A45804">
              <w:rPr>
                <w:color w:val="7F7F7F" w:themeColor="text1" w:themeTint="80"/>
                <w:sz w:val="20"/>
                <w:szCs w:val="20"/>
              </w:rPr>
              <w:t xml:space="preserve">. </w:t>
            </w:r>
          </w:p>
          <w:p w:rsidR="00E27A25" w:rsidRDefault="00E27A25" w:rsidP="00E27A25">
            <w:pPr>
              <w:pStyle w:val="Heading2"/>
              <w:rPr>
                <w:b w:val="0"/>
              </w:rPr>
            </w:pPr>
          </w:p>
          <w:p w:rsidR="00E27A25" w:rsidRPr="00A45804" w:rsidRDefault="00E27A25" w:rsidP="00E27A25">
            <w:pPr>
              <w:rPr>
                <w:b/>
                <w:sz w:val="22"/>
                <w:szCs w:val="22"/>
              </w:rPr>
            </w:pPr>
            <w:r w:rsidRPr="00A45804">
              <w:rPr>
                <w:b/>
                <w:sz w:val="22"/>
                <w:szCs w:val="22"/>
              </w:rPr>
              <w:t xml:space="preserve">Commitment </w:t>
            </w:r>
          </w:p>
          <w:p w:rsidR="00E27A25" w:rsidRDefault="00E27A25" w:rsidP="00E27A25">
            <w:pPr>
              <w:rPr>
                <w:color w:val="7F7F7F" w:themeColor="text1" w:themeTint="80"/>
                <w:sz w:val="20"/>
                <w:szCs w:val="20"/>
              </w:rPr>
            </w:pPr>
            <w:r w:rsidRPr="00A45804">
              <w:rPr>
                <w:color w:val="7F7F7F" w:themeColor="text1" w:themeTint="80"/>
                <w:sz w:val="20"/>
                <w:szCs w:val="20"/>
              </w:rPr>
              <w:lastRenderedPageBreak/>
              <w:t>Students will behave according to the highest level of ethics and professionalism, with demonstrable contribution</w:t>
            </w:r>
            <w:r w:rsidR="003537C7" w:rsidRPr="00A45804">
              <w:rPr>
                <w:color w:val="7F7F7F" w:themeColor="text1" w:themeTint="80"/>
                <w:sz w:val="20"/>
                <w:szCs w:val="20"/>
              </w:rPr>
              <w:t>s</w:t>
            </w:r>
            <w:r w:rsidRPr="00A45804">
              <w:rPr>
                <w:color w:val="7F7F7F" w:themeColor="text1" w:themeTint="80"/>
                <w:sz w:val="20"/>
                <w:szCs w:val="20"/>
              </w:rPr>
              <w:t xml:space="preserve"> to team work and pre-class preparation when required.  Plagiarism is not tolerated. </w:t>
            </w:r>
          </w:p>
          <w:p w:rsidR="00E72510" w:rsidRPr="00E72510" w:rsidRDefault="00E72510" w:rsidP="00E27A25">
            <w:pPr>
              <w:rPr>
                <w:color w:val="7F7F7F" w:themeColor="text1" w:themeTint="80"/>
                <w:sz w:val="20"/>
                <w:szCs w:val="20"/>
              </w:rPr>
            </w:pPr>
          </w:p>
          <w:p w:rsidR="00E27A25" w:rsidRPr="00A45804" w:rsidRDefault="00E27A25" w:rsidP="00E27A25">
            <w:pPr>
              <w:rPr>
                <w:color w:val="7F7F7F" w:themeColor="text1" w:themeTint="80"/>
                <w:sz w:val="20"/>
                <w:szCs w:val="20"/>
              </w:rPr>
            </w:pPr>
            <w:r w:rsidRPr="00A45804">
              <w:rPr>
                <w:color w:val="7F7F7F" w:themeColor="text1" w:themeTint="80"/>
                <w:sz w:val="20"/>
                <w:szCs w:val="20"/>
              </w:rPr>
              <w:t xml:space="preserve">The </w:t>
            </w:r>
            <w:r w:rsidR="00DA4D5C" w:rsidRPr="00A45804">
              <w:rPr>
                <w:color w:val="7F7F7F" w:themeColor="text1" w:themeTint="80"/>
                <w:sz w:val="20"/>
                <w:szCs w:val="20"/>
              </w:rPr>
              <w:t xml:space="preserve">course </w:t>
            </w:r>
            <w:r w:rsidRPr="00A45804">
              <w:rPr>
                <w:color w:val="7F7F7F" w:themeColor="text1" w:themeTint="80"/>
                <w:sz w:val="20"/>
                <w:szCs w:val="20"/>
              </w:rPr>
              <w:t xml:space="preserve">instructor will grade each student according to his or her team </w:t>
            </w:r>
            <w:r w:rsidR="004576F9">
              <w:rPr>
                <w:color w:val="7F7F7F" w:themeColor="text1" w:themeTint="80"/>
                <w:sz w:val="20"/>
                <w:szCs w:val="20"/>
              </w:rPr>
              <w:t xml:space="preserve">and individual efforts, </w:t>
            </w:r>
            <w:r w:rsidRPr="00A45804">
              <w:rPr>
                <w:color w:val="7F7F7F" w:themeColor="text1" w:themeTint="80"/>
                <w:sz w:val="20"/>
                <w:szCs w:val="20"/>
              </w:rPr>
              <w:t>and</w:t>
            </w:r>
            <w:r w:rsidR="004576F9">
              <w:rPr>
                <w:color w:val="7F7F7F" w:themeColor="text1" w:themeTint="80"/>
                <w:sz w:val="20"/>
                <w:szCs w:val="20"/>
              </w:rPr>
              <w:t xml:space="preserve"> team and individual deliverables, in a fair and </w:t>
            </w:r>
            <w:r w:rsidRPr="00A45804">
              <w:rPr>
                <w:color w:val="7F7F7F" w:themeColor="text1" w:themeTint="80"/>
                <w:sz w:val="20"/>
                <w:szCs w:val="20"/>
              </w:rPr>
              <w:t>transparent manner.</w:t>
            </w:r>
          </w:p>
          <w:p w:rsidR="00E27A25" w:rsidRPr="00A45804" w:rsidRDefault="00E27A25" w:rsidP="00E27A25">
            <w:pPr>
              <w:rPr>
                <w:b/>
                <w:color w:val="7F7F7F" w:themeColor="text1" w:themeTint="80"/>
                <w:sz w:val="20"/>
                <w:szCs w:val="20"/>
              </w:rPr>
            </w:pPr>
          </w:p>
          <w:p w:rsidR="00E27A25" w:rsidRPr="00424487" w:rsidRDefault="00E27A25" w:rsidP="00E27A25"/>
          <w:p w:rsidR="00E27A25" w:rsidRPr="00E72510" w:rsidRDefault="00BE1EAD" w:rsidP="00E27A25">
            <w:pPr>
              <w:rPr>
                <w:b/>
                <w:sz w:val="22"/>
                <w:szCs w:val="22"/>
              </w:rPr>
            </w:pPr>
            <w:r w:rsidRPr="00E72510">
              <w:rPr>
                <w:b/>
                <w:sz w:val="22"/>
                <w:szCs w:val="22"/>
              </w:rPr>
              <w:t>Assessment c</w:t>
            </w:r>
            <w:r w:rsidR="00E27A25" w:rsidRPr="00E72510">
              <w:rPr>
                <w:b/>
                <w:sz w:val="22"/>
                <w:szCs w:val="22"/>
              </w:rPr>
              <w:t>riteria</w:t>
            </w:r>
          </w:p>
          <w:p w:rsidR="00E27A25" w:rsidRDefault="00E27A25" w:rsidP="00E27A25">
            <w:pPr>
              <w:pStyle w:val="BlockText"/>
            </w:pPr>
            <w:r>
              <w:t>This is a standard letter graded course. Grades are determined by class attendance, class and team participation an</w:t>
            </w:r>
            <w:r w:rsidR="004576F9">
              <w:t>d the quality of deliverables</w:t>
            </w:r>
            <w:r>
              <w:t xml:space="preserve"> as follows:</w:t>
            </w:r>
          </w:p>
          <w:p w:rsidR="00E27A25" w:rsidRDefault="00E27A25" w:rsidP="00E27A25">
            <w:pPr>
              <w:pStyle w:val="BlockText"/>
            </w:pPr>
          </w:p>
          <w:p w:rsidR="00E27A25" w:rsidRDefault="00E27A25" w:rsidP="00E27A25">
            <w:pPr>
              <w:pStyle w:val="BlockText"/>
            </w:pPr>
            <w:r>
              <w:t>Class attendance: 5%</w:t>
            </w:r>
          </w:p>
          <w:p w:rsidR="00E27A25" w:rsidRDefault="006A1611" w:rsidP="00E27A25">
            <w:pPr>
              <w:pStyle w:val="BlockText"/>
            </w:pPr>
            <w:r>
              <w:t>Class participation: 15</w:t>
            </w:r>
            <w:r w:rsidR="00E27A25">
              <w:t>%</w:t>
            </w:r>
          </w:p>
          <w:p w:rsidR="00E27A25" w:rsidRDefault="00E27A25" w:rsidP="00E27A25">
            <w:pPr>
              <w:pStyle w:val="BlockText"/>
            </w:pPr>
            <w:r>
              <w:t>Pre-course</w:t>
            </w:r>
            <w:r w:rsidR="00747EE9">
              <w:t>, mid-course and final course surveys</w:t>
            </w:r>
            <w:r>
              <w:t>: 5%</w:t>
            </w:r>
          </w:p>
          <w:p w:rsidR="00E27A25" w:rsidRDefault="00A5355E" w:rsidP="00E27A25">
            <w:pPr>
              <w:pStyle w:val="BlockText"/>
            </w:pPr>
            <w:r>
              <w:t>Individual d</w:t>
            </w:r>
            <w:r w:rsidR="00E27A25">
              <w:t>ue diligence report: 15%</w:t>
            </w:r>
          </w:p>
          <w:p w:rsidR="00A5355E" w:rsidRDefault="00A5355E" w:rsidP="00E27A25">
            <w:pPr>
              <w:pStyle w:val="BlockText"/>
            </w:pPr>
            <w:r>
              <w:t>Team funding concept presentation</w:t>
            </w:r>
            <w:r w:rsidR="00CC13C1">
              <w:t>s</w:t>
            </w:r>
            <w:r>
              <w:t xml:space="preserve">: </w:t>
            </w:r>
            <w:r w:rsidR="00CC13C1">
              <w:t>10</w:t>
            </w:r>
            <w:r>
              <w:t>%</w:t>
            </w:r>
            <w:r w:rsidR="00507B2C">
              <w:t xml:space="preserve"> (5% initial; 5% updated)</w:t>
            </w:r>
          </w:p>
          <w:p w:rsidR="00E27A25" w:rsidRDefault="000465FA" w:rsidP="00E27A25">
            <w:pPr>
              <w:pStyle w:val="BlockText"/>
            </w:pPr>
            <w:r>
              <w:t>Team funding proposal: 15</w:t>
            </w:r>
            <w:r w:rsidR="00E27A25">
              <w:t>%</w:t>
            </w:r>
          </w:p>
          <w:p w:rsidR="00E27A25" w:rsidRDefault="00A5355E" w:rsidP="00E27A25">
            <w:pPr>
              <w:pStyle w:val="BlockText"/>
            </w:pPr>
            <w:r>
              <w:t>Tea</w:t>
            </w:r>
            <w:r w:rsidR="000465FA">
              <w:t>m funding pitch presentation: 15</w:t>
            </w:r>
            <w:r w:rsidR="00E27A25">
              <w:t>%</w:t>
            </w:r>
          </w:p>
          <w:p w:rsidR="00E27A25" w:rsidRDefault="0011279A" w:rsidP="00E27A25">
            <w:pPr>
              <w:pStyle w:val="BlockText"/>
            </w:pPr>
            <w:r>
              <w:t>Fine-tuned implementation plan f</w:t>
            </w:r>
            <w:r w:rsidR="00A5355E">
              <w:t>or the winning team</w:t>
            </w:r>
            <w:r>
              <w:t xml:space="preserve"> / </w:t>
            </w:r>
            <w:r w:rsidR="00A5355E">
              <w:t xml:space="preserve"> A</w:t>
            </w:r>
            <w:r w:rsidR="00E27A25">
              <w:t>lternative funding proposal</w:t>
            </w:r>
            <w:r>
              <w:t>s for other teams</w:t>
            </w:r>
            <w:r w:rsidR="0085379C">
              <w:t>: 10</w:t>
            </w:r>
            <w:r w:rsidR="00E27A25">
              <w:t>%</w:t>
            </w:r>
          </w:p>
          <w:p w:rsidR="00E27A25" w:rsidRDefault="00E27A25" w:rsidP="00E27A25">
            <w:pPr>
              <w:pStyle w:val="BlockText"/>
            </w:pPr>
            <w:r>
              <w:t>Team peer review: 10%</w:t>
            </w:r>
            <w:r w:rsidR="00AA2618">
              <w:t xml:space="preserve"> </w:t>
            </w:r>
          </w:p>
          <w:p w:rsidR="00E27A25" w:rsidRDefault="00E27A25" w:rsidP="00E27A25">
            <w:pPr>
              <w:pStyle w:val="BlockText"/>
            </w:pPr>
          </w:p>
          <w:p w:rsidR="00B73CB7" w:rsidRPr="00E72510" w:rsidRDefault="00B73CB7" w:rsidP="00B73CB7">
            <w:pPr>
              <w:rPr>
                <w:b/>
                <w:sz w:val="22"/>
                <w:szCs w:val="22"/>
              </w:rPr>
            </w:pPr>
            <w:r>
              <w:rPr>
                <w:b/>
                <w:sz w:val="22"/>
                <w:szCs w:val="22"/>
              </w:rPr>
              <w:t>Venue</w:t>
            </w:r>
          </w:p>
          <w:p w:rsidR="00B73CB7" w:rsidRDefault="00B73CB7" w:rsidP="00E27A25">
            <w:pPr>
              <w:pStyle w:val="BlockText"/>
            </w:pPr>
            <w:r w:rsidRPr="00A223F5">
              <w:rPr>
                <w:bCs/>
                <w:szCs w:val="20"/>
              </w:rPr>
              <w:t xml:space="preserve">HKUST Business School Central, 15/F, The Hong Kong Club Building, 3A </w:t>
            </w:r>
            <w:proofErr w:type="spellStart"/>
            <w:r w:rsidRPr="00A223F5">
              <w:rPr>
                <w:bCs/>
                <w:szCs w:val="20"/>
              </w:rPr>
              <w:t>Chater</w:t>
            </w:r>
            <w:proofErr w:type="spellEnd"/>
            <w:r w:rsidRPr="00A223F5">
              <w:rPr>
                <w:bCs/>
                <w:szCs w:val="20"/>
              </w:rPr>
              <w:t xml:space="preserve"> Road, Central</w:t>
            </w:r>
          </w:p>
          <w:p w:rsidR="00FB1173" w:rsidRDefault="00FB1173" w:rsidP="00E27A25">
            <w:pPr>
              <w:rPr>
                <w:b/>
                <w:sz w:val="22"/>
                <w:szCs w:val="22"/>
              </w:rPr>
            </w:pPr>
          </w:p>
          <w:p w:rsidR="00E27A25" w:rsidRPr="00E72510" w:rsidRDefault="00BE1EAD" w:rsidP="00E27A25">
            <w:pPr>
              <w:rPr>
                <w:b/>
                <w:sz w:val="22"/>
                <w:szCs w:val="22"/>
              </w:rPr>
            </w:pPr>
            <w:r w:rsidRPr="00E72510">
              <w:rPr>
                <w:b/>
                <w:sz w:val="22"/>
                <w:szCs w:val="22"/>
              </w:rPr>
              <w:t xml:space="preserve">Weekly </w:t>
            </w:r>
            <w:r w:rsidR="00FB1173">
              <w:rPr>
                <w:b/>
                <w:sz w:val="22"/>
                <w:szCs w:val="22"/>
              </w:rPr>
              <w:t xml:space="preserve">class </w:t>
            </w:r>
            <w:r w:rsidRPr="00E72510">
              <w:rPr>
                <w:b/>
                <w:sz w:val="22"/>
                <w:szCs w:val="22"/>
              </w:rPr>
              <w:t>s</w:t>
            </w:r>
            <w:r w:rsidR="00E27A25" w:rsidRPr="00E72510">
              <w:rPr>
                <w:b/>
                <w:sz w:val="22"/>
                <w:szCs w:val="22"/>
              </w:rPr>
              <w:t>chedule         (subject to change)</w:t>
            </w:r>
          </w:p>
          <w:p w:rsidR="00E27A25" w:rsidRPr="00FB1173" w:rsidRDefault="00E27A25" w:rsidP="00E27A25">
            <w:pPr>
              <w:pStyle w:val="BlockText"/>
              <w:rPr>
                <w:lang w:val="en-GB"/>
              </w:rPr>
            </w:pPr>
          </w:p>
          <w:p w:rsidR="00A12C08" w:rsidRPr="00A223F5" w:rsidRDefault="009C1C82" w:rsidP="00E27A25">
            <w:pPr>
              <w:pStyle w:val="BlockText"/>
            </w:pPr>
            <w:r w:rsidRPr="00A223F5">
              <w:t xml:space="preserve">Class 1 </w:t>
            </w:r>
            <w:r w:rsidRPr="00A223F5">
              <w:rPr>
                <w:szCs w:val="20"/>
              </w:rPr>
              <w:t>(</w:t>
            </w:r>
            <w:r w:rsidR="00742D4E">
              <w:rPr>
                <w:rFonts w:eastAsiaTheme="minorHAnsi"/>
                <w:bCs/>
                <w:szCs w:val="20"/>
              </w:rPr>
              <w:t>Feb 9</w:t>
            </w:r>
            <w:r w:rsidR="00A551AD" w:rsidRPr="00A223F5">
              <w:rPr>
                <w:rFonts w:eastAsiaTheme="minorHAnsi"/>
                <w:bCs/>
                <w:szCs w:val="20"/>
              </w:rPr>
              <w:t>th</w:t>
            </w:r>
            <w:r w:rsidR="00E27A25" w:rsidRPr="00A223F5">
              <w:rPr>
                <w:szCs w:val="20"/>
              </w:rPr>
              <w:t>):</w:t>
            </w:r>
            <w:r w:rsidR="00E27A25" w:rsidRPr="00A223F5">
              <w:t xml:space="preserve"> Introduction: </w:t>
            </w:r>
            <w:r w:rsidR="001D51DE" w:rsidRPr="00A223F5">
              <w:t>Context and introduction to course social venture partner organizations</w:t>
            </w:r>
            <w:r w:rsidR="007647AA" w:rsidRPr="00A223F5">
              <w:t xml:space="preserve">. </w:t>
            </w:r>
            <w:r w:rsidR="00E27A25" w:rsidRPr="00A223F5">
              <w:rPr>
                <w:szCs w:val="20"/>
              </w:rPr>
              <w:t>7pm – 10</w:t>
            </w:r>
            <w:r w:rsidR="000243E4" w:rsidRPr="00A223F5">
              <w:rPr>
                <w:szCs w:val="20"/>
              </w:rPr>
              <w:t>:30</w:t>
            </w:r>
            <w:r w:rsidR="00E27A25" w:rsidRPr="00A223F5">
              <w:rPr>
                <w:szCs w:val="20"/>
              </w:rPr>
              <w:t>pm</w:t>
            </w:r>
          </w:p>
          <w:p w:rsidR="00E27A25" w:rsidRPr="00A223F5" w:rsidRDefault="00E27A25" w:rsidP="00E27A25">
            <w:pPr>
              <w:pStyle w:val="BlockText"/>
            </w:pPr>
          </w:p>
          <w:p w:rsidR="00E27A25" w:rsidRPr="00A223F5" w:rsidRDefault="009C1C82" w:rsidP="00E27A25">
            <w:pPr>
              <w:pStyle w:val="BlockText"/>
            </w:pPr>
            <w:r w:rsidRPr="00A223F5">
              <w:t xml:space="preserve">Class 2 </w:t>
            </w:r>
            <w:r w:rsidR="00597BF0" w:rsidRPr="00A223F5">
              <w:rPr>
                <w:szCs w:val="20"/>
              </w:rPr>
              <w:t>(</w:t>
            </w:r>
            <w:r w:rsidR="00742D4E">
              <w:rPr>
                <w:rFonts w:eastAsiaTheme="minorHAnsi"/>
                <w:bCs/>
                <w:szCs w:val="20"/>
              </w:rPr>
              <w:t>Feb 16</w:t>
            </w:r>
            <w:r w:rsidR="00A551AD" w:rsidRPr="00A223F5">
              <w:rPr>
                <w:rFonts w:eastAsiaTheme="minorHAnsi"/>
                <w:bCs/>
                <w:szCs w:val="20"/>
              </w:rPr>
              <w:t>th</w:t>
            </w:r>
            <w:r w:rsidR="00597BF0" w:rsidRPr="00A223F5">
              <w:rPr>
                <w:szCs w:val="20"/>
              </w:rPr>
              <w:t>):</w:t>
            </w:r>
            <w:r w:rsidR="00597BF0" w:rsidRPr="00A223F5">
              <w:t xml:space="preserve"> </w:t>
            </w:r>
            <w:r w:rsidR="006A1611">
              <w:t xml:space="preserve">Social </w:t>
            </w:r>
            <w:r w:rsidR="00E27A25" w:rsidRPr="00A223F5">
              <w:t xml:space="preserve">innovation, entrepreneurship &amp; impact. </w:t>
            </w:r>
            <w:r w:rsidR="001330D1" w:rsidRPr="00A223F5">
              <w:t>7pm – 10pm</w:t>
            </w:r>
          </w:p>
          <w:p w:rsidR="002B0D3A" w:rsidRPr="00A223F5" w:rsidRDefault="002B0D3A" w:rsidP="00E27A25">
            <w:pPr>
              <w:pStyle w:val="BlockText"/>
            </w:pPr>
          </w:p>
          <w:p w:rsidR="00E27A25" w:rsidRPr="005744AA" w:rsidRDefault="002B1B45" w:rsidP="005744AA">
            <w:pPr>
              <w:rPr>
                <w:rFonts w:eastAsiaTheme="minorHAnsi"/>
                <w:b/>
                <w:bCs/>
                <w:color w:val="7F7F7F" w:themeColor="text1" w:themeTint="80"/>
                <w:sz w:val="20"/>
                <w:szCs w:val="20"/>
              </w:rPr>
            </w:pPr>
            <w:r w:rsidRPr="005744AA">
              <w:rPr>
                <w:color w:val="7F7F7F" w:themeColor="text1" w:themeTint="80"/>
                <w:sz w:val="20"/>
                <w:szCs w:val="20"/>
              </w:rPr>
              <w:t xml:space="preserve">Class 3 </w:t>
            </w:r>
            <w:r w:rsidR="0084501D" w:rsidRPr="005744AA">
              <w:rPr>
                <w:color w:val="7F7F7F" w:themeColor="text1" w:themeTint="80"/>
                <w:sz w:val="20"/>
                <w:szCs w:val="20"/>
              </w:rPr>
              <w:t>&amp; T</w:t>
            </w:r>
            <w:r w:rsidR="00CD0346" w:rsidRPr="005744AA">
              <w:rPr>
                <w:color w:val="7F7F7F" w:themeColor="text1" w:themeTint="80"/>
                <w:sz w:val="20"/>
                <w:szCs w:val="20"/>
              </w:rPr>
              <w:t xml:space="preserve">utorial 1 </w:t>
            </w:r>
            <w:r w:rsidR="00597BF0" w:rsidRPr="005744AA">
              <w:rPr>
                <w:color w:val="7F7F7F" w:themeColor="text1" w:themeTint="80"/>
                <w:sz w:val="20"/>
                <w:szCs w:val="20"/>
              </w:rPr>
              <w:t>(</w:t>
            </w:r>
            <w:r w:rsidR="00742D4E" w:rsidRPr="005744AA">
              <w:rPr>
                <w:rFonts w:eastAsiaTheme="minorHAnsi"/>
                <w:bCs/>
                <w:color w:val="7F7F7F" w:themeColor="text1" w:themeTint="80"/>
                <w:sz w:val="20"/>
                <w:szCs w:val="20"/>
              </w:rPr>
              <w:t>Feb 23</w:t>
            </w:r>
            <w:r w:rsidR="00742D4E" w:rsidRPr="005744AA">
              <w:rPr>
                <w:rFonts w:eastAsiaTheme="minorHAnsi"/>
                <w:bCs/>
                <w:color w:val="7F7F7F" w:themeColor="text1" w:themeTint="80"/>
                <w:sz w:val="20"/>
                <w:szCs w:val="20"/>
                <w:vertAlign w:val="superscript"/>
              </w:rPr>
              <w:t>rd</w:t>
            </w:r>
            <w:r w:rsidR="00597BF0" w:rsidRPr="005744AA">
              <w:rPr>
                <w:color w:val="7F7F7F" w:themeColor="text1" w:themeTint="80"/>
                <w:sz w:val="20"/>
                <w:szCs w:val="20"/>
              </w:rPr>
              <w:t xml:space="preserve">): </w:t>
            </w:r>
            <w:r w:rsidR="005744AA" w:rsidRPr="005744AA">
              <w:rPr>
                <w:rFonts w:eastAsiaTheme="minorHAnsi"/>
                <w:bCs/>
                <w:color w:val="7F7F7F" w:themeColor="text1" w:themeTint="80"/>
                <w:sz w:val="20"/>
                <w:szCs w:val="20"/>
              </w:rPr>
              <w:t>Practical guidance for consulting work for social venture partners</w:t>
            </w:r>
            <w:r w:rsidR="00314689" w:rsidRPr="005744AA">
              <w:rPr>
                <w:color w:val="7F7F7F" w:themeColor="text1" w:themeTint="80"/>
                <w:sz w:val="20"/>
                <w:szCs w:val="20"/>
              </w:rPr>
              <w:t>.</w:t>
            </w:r>
            <w:r w:rsidR="00CD0346" w:rsidRPr="005744AA">
              <w:rPr>
                <w:color w:val="7F7F7F" w:themeColor="text1" w:themeTint="80"/>
                <w:sz w:val="20"/>
                <w:szCs w:val="20"/>
              </w:rPr>
              <w:t xml:space="preserve"> </w:t>
            </w:r>
            <w:r w:rsidR="002E2424" w:rsidRPr="005744AA">
              <w:rPr>
                <w:color w:val="7F7F7F" w:themeColor="text1" w:themeTint="80"/>
                <w:sz w:val="20"/>
                <w:szCs w:val="20"/>
              </w:rPr>
              <w:t xml:space="preserve">Tutorial on </w:t>
            </w:r>
            <w:r w:rsidR="00CD0346" w:rsidRPr="005744AA">
              <w:rPr>
                <w:color w:val="7F7F7F" w:themeColor="text1" w:themeTint="80"/>
                <w:sz w:val="20"/>
                <w:szCs w:val="20"/>
              </w:rPr>
              <w:t>project management</w:t>
            </w:r>
            <w:r w:rsidR="00E27A25" w:rsidRPr="005744AA">
              <w:rPr>
                <w:color w:val="7F7F7F" w:themeColor="text1" w:themeTint="80"/>
                <w:sz w:val="20"/>
                <w:szCs w:val="20"/>
              </w:rPr>
              <w:t xml:space="preserve">. </w:t>
            </w:r>
            <w:r w:rsidR="001330D1" w:rsidRPr="005744AA">
              <w:rPr>
                <w:color w:val="7F7F7F" w:themeColor="text1" w:themeTint="80"/>
                <w:sz w:val="20"/>
                <w:szCs w:val="20"/>
              </w:rPr>
              <w:t>7pm – 10</w:t>
            </w:r>
            <w:r w:rsidR="00172C0C" w:rsidRPr="005744AA">
              <w:rPr>
                <w:color w:val="7F7F7F" w:themeColor="text1" w:themeTint="80"/>
                <w:sz w:val="20"/>
                <w:szCs w:val="20"/>
              </w:rPr>
              <w:t>:0</w:t>
            </w:r>
            <w:r w:rsidR="000243E4" w:rsidRPr="005744AA">
              <w:rPr>
                <w:color w:val="7F7F7F" w:themeColor="text1" w:themeTint="80"/>
                <w:sz w:val="20"/>
                <w:szCs w:val="20"/>
              </w:rPr>
              <w:t>0</w:t>
            </w:r>
            <w:r w:rsidR="001330D1" w:rsidRPr="005744AA">
              <w:rPr>
                <w:color w:val="7F7F7F" w:themeColor="text1" w:themeTint="80"/>
                <w:sz w:val="20"/>
                <w:szCs w:val="20"/>
              </w:rPr>
              <w:t>pm</w:t>
            </w:r>
          </w:p>
          <w:p w:rsidR="00E27A25" w:rsidRDefault="00E27A25" w:rsidP="00E27A25">
            <w:pPr>
              <w:pStyle w:val="BlockText"/>
            </w:pPr>
          </w:p>
          <w:p w:rsidR="00742D4E" w:rsidRDefault="00742D4E" w:rsidP="00E27A25">
            <w:pPr>
              <w:pStyle w:val="BlockText"/>
            </w:pPr>
            <w:r>
              <w:t>No class March 2</w:t>
            </w:r>
            <w:r w:rsidRPr="00742D4E">
              <w:rPr>
                <w:vertAlign w:val="superscript"/>
              </w:rPr>
              <w:t>nd</w:t>
            </w:r>
            <w:r>
              <w:t>; instructor away</w:t>
            </w:r>
          </w:p>
          <w:p w:rsidR="00742D4E" w:rsidRPr="00A223F5" w:rsidRDefault="00742D4E" w:rsidP="00E27A25">
            <w:pPr>
              <w:pStyle w:val="BlockText"/>
            </w:pPr>
          </w:p>
          <w:p w:rsidR="007C737F" w:rsidRDefault="009C1C82" w:rsidP="00E27A25">
            <w:pPr>
              <w:pStyle w:val="BlockText"/>
            </w:pPr>
            <w:r w:rsidRPr="00A223F5">
              <w:t xml:space="preserve">Class 4 </w:t>
            </w:r>
            <w:r w:rsidR="00597BF0" w:rsidRPr="00A223F5">
              <w:rPr>
                <w:szCs w:val="20"/>
              </w:rPr>
              <w:t>(</w:t>
            </w:r>
            <w:r w:rsidR="00742D4E">
              <w:rPr>
                <w:rFonts w:eastAsiaTheme="minorHAnsi"/>
                <w:bCs/>
                <w:szCs w:val="20"/>
              </w:rPr>
              <w:t>March 9</w:t>
            </w:r>
            <w:r w:rsidR="00A551AD" w:rsidRPr="00A223F5">
              <w:rPr>
                <w:rFonts w:eastAsiaTheme="minorHAnsi"/>
                <w:bCs/>
                <w:szCs w:val="20"/>
              </w:rPr>
              <w:t>th</w:t>
            </w:r>
            <w:r w:rsidR="00597BF0" w:rsidRPr="00A223F5">
              <w:rPr>
                <w:szCs w:val="20"/>
              </w:rPr>
              <w:t>):</w:t>
            </w:r>
            <w:r w:rsidR="00597BF0" w:rsidRPr="00A223F5">
              <w:t xml:space="preserve"> </w:t>
            </w:r>
          </w:p>
          <w:p w:rsidR="00E27A25" w:rsidRPr="00A223F5" w:rsidRDefault="00896493" w:rsidP="00E27A25">
            <w:pPr>
              <w:pStyle w:val="BlockText"/>
            </w:pPr>
            <w:r>
              <w:t xml:space="preserve">Establishing &amp; growing a social enterprise. </w:t>
            </w:r>
            <w:r w:rsidRPr="00A223F5">
              <w:t xml:space="preserve">Scaling up. </w:t>
            </w:r>
            <w:r w:rsidR="00172C0C">
              <w:t>Initial t</w:t>
            </w:r>
            <w:r w:rsidR="00314689">
              <w:t xml:space="preserve">eam funding concept presentations. </w:t>
            </w:r>
            <w:r w:rsidR="001330D1" w:rsidRPr="00A223F5">
              <w:t>7pm – 10pm</w:t>
            </w:r>
          </w:p>
          <w:p w:rsidR="00E27A25" w:rsidRPr="00A223F5" w:rsidRDefault="00E27A25" w:rsidP="00E27A25">
            <w:pPr>
              <w:pStyle w:val="BlockText"/>
            </w:pPr>
          </w:p>
          <w:p w:rsidR="00A551AD" w:rsidRPr="00A223F5" w:rsidRDefault="002B0D3A" w:rsidP="00E27A25">
            <w:pPr>
              <w:pStyle w:val="BlockText"/>
            </w:pPr>
            <w:r w:rsidRPr="00A223F5">
              <w:t xml:space="preserve">Class 5 </w:t>
            </w:r>
            <w:r w:rsidR="00597BF0" w:rsidRPr="00A223F5">
              <w:rPr>
                <w:szCs w:val="20"/>
              </w:rPr>
              <w:t>(</w:t>
            </w:r>
            <w:r w:rsidR="00742D4E">
              <w:rPr>
                <w:rFonts w:eastAsiaTheme="minorHAnsi"/>
                <w:bCs/>
                <w:szCs w:val="20"/>
              </w:rPr>
              <w:t>March 16</w:t>
            </w:r>
            <w:r w:rsidR="00742D4E" w:rsidRPr="00742D4E">
              <w:rPr>
                <w:rFonts w:eastAsiaTheme="minorHAnsi"/>
                <w:bCs/>
                <w:szCs w:val="20"/>
                <w:vertAlign w:val="superscript"/>
              </w:rPr>
              <w:t>th</w:t>
            </w:r>
            <w:r w:rsidR="00597BF0" w:rsidRPr="00A223F5">
              <w:rPr>
                <w:szCs w:val="20"/>
              </w:rPr>
              <w:t>):</w:t>
            </w:r>
            <w:r w:rsidR="00597BF0" w:rsidRPr="00A223F5">
              <w:t xml:space="preserve"> </w:t>
            </w:r>
            <w:r w:rsidR="00896493" w:rsidRPr="00A223F5">
              <w:t xml:space="preserve">Impact measurement &amp; KPIs. </w:t>
            </w:r>
            <w:r w:rsidR="002C641A">
              <w:t>S</w:t>
            </w:r>
            <w:r w:rsidR="002C641A" w:rsidRPr="00A223F5">
              <w:t xml:space="preserve">ocial business </w:t>
            </w:r>
            <w:r w:rsidR="002C641A">
              <w:t>“</w:t>
            </w:r>
            <w:r w:rsidR="002C641A" w:rsidRPr="00A223F5">
              <w:t>franchises</w:t>
            </w:r>
            <w:r w:rsidR="002C641A">
              <w:t>”</w:t>
            </w:r>
            <w:r w:rsidR="002C641A" w:rsidRPr="00A223F5">
              <w:t xml:space="preserve"> </w:t>
            </w:r>
            <w:r w:rsidR="00330D9D" w:rsidRPr="00A223F5">
              <w:t>7pm – 10pm</w:t>
            </w:r>
            <w:r w:rsidR="00672FAA" w:rsidRPr="00A223F5">
              <w:t xml:space="preserve"> </w:t>
            </w:r>
          </w:p>
          <w:p w:rsidR="00A551AD" w:rsidRPr="00A223F5" w:rsidRDefault="00A551AD" w:rsidP="00E27A25">
            <w:pPr>
              <w:pStyle w:val="BlockText"/>
            </w:pPr>
          </w:p>
          <w:p w:rsidR="00D510A8" w:rsidRPr="00A223F5" w:rsidRDefault="00270BD3" w:rsidP="00D510A8">
            <w:pPr>
              <w:pStyle w:val="BlockText"/>
            </w:pPr>
            <w:r w:rsidRPr="00A223F5">
              <w:t xml:space="preserve">Class 6 </w:t>
            </w:r>
            <w:r w:rsidR="007C737F" w:rsidRPr="00A223F5">
              <w:t xml:space="preserve">&amp; Tutorial 2 </w:t>
            </w:r>
            <w:r w:rsidR="00597BF0" w:rsidRPr="00A223F5">
              <w:rPr>
                <w:szCs w:val="20"/>
              </w:rPr>
              <w:t>(</w:t>
            </w:r>
            <w:r w:rsidR="00742D4E">
              <w:rPr>
                <w:rFonts w:eastAsiaTheme="minorHAnsi"/>
                <w:bCs/>
                <w:szCs w:val="20"/>
              </w:rPr>
              <w:t>March 23</w:t>
            </w:r>
            <w:r w:rsidR="00742D4E" w:rsidRPr="00742D4E">
              <w:rPr>
                <w:rFonts w:eastAsiaTheme="minorHAnsi"/>
                <w:bCs/>
                <w:szCs w:val="20"/>
                <w:vertAlign w:val="superscript"/>
              </w:rPr>
              <w:t>rd</w:t>
            </w:r>
            <w:r w:rsidR="00597BF0" w:rsidRPr="00A223F5">
              <w:rPr>
                <w:szCs w:val="20"/>
              </w:rPr>
              <w:t>):</w:t>
            </w:r>
            <w:r w:rsidR="00597BF0" w:rsidRPr="00A223F5">
              <w:t xml:space="preserve"> </w:t>
            </w:r>
            <w:r w:rsidR="00090C4E" w:rsidRPr="00A223F5">
              <w:t>Financing and supporting social businesses.</w:t>
            </w:r>
            <w:r w:rsidR="00314689">
              <w:t xml:space="preserve"> Tutorial on impact measurement</w:t>
            </w:r>
            <w:r w:rsidR="00B73CB7">
              <w:t xml:space="preserve"> as applied to course projects</w:t>
            </w:r>
            <w:r w:rsidR="00314689">
              <w:t>.</w:t>
            </w:r>
            <w:r w:rsidR="00090C4E" w:rsidRPr="00A223F5">
              <w:t xml:space="preserve"> </w:t>
            </w:r>
            <w:r w:rsidR="00330D9D" w:rsidRPr="00A223F5">
              <w:t>7pm – 10</w:t>
            </w:r>
            <w:r w:rsidR="00172C0C">
              <w:t>:0</w:t>
            </w:r>
            <w:r w:rsidR="007C737F">
              <w:t>0</w:t>
            </w:r>
            <w:r w:rsidR="00330D9D" w:rsidRPr="00A223F5">
              <w:t>pm</w:t>
            </w:r>
            <w:r w:rsidR="00D510A8" w:rsidRPr="00A223F5">
              <w:rPr>
                <w:i/>
              </w:rPr>
              <w:t>.</w:t>
            </w:r>
          </w:p>
          <w:p w:rsidR="00E27A25" w:rsidRPr="00A223F5" w:rsidRDefault="00E27A25" w:rsidP="00E27A25">
            <w:pPr>
              <w:pStyle w:val="BlockText"/>
            </w:pPr>
          </w:p>
          <w:p w:rsidR="00E27A25" w:rsidRPr="00A223F5" w:rsidRDefault="0084501D" w:rsidP="00E27A25">
            <w:pPr>
              <w:pStyle w:val="BlockText"/>
            </w:pPr>
            <w:r w:rsidRPr="00A223F5">
              <w:t xml:space="preserve">Class 7 </w:t>
            </w:r>
            <w:r w:rsidR="00597BF0" w:rsidRPr="00A223F5">
              <w:rPr>
                <w:szCs w:val="20"/>
              </w:rPr>
              <w:t>(</w:t>
            </w:r>
            <w:r w:rsidR="00742D4E">
              <w:rPr>
                <w:rFonts w:eastAsiaTheme="minorHAnsi"/>
                <w:bCs/>
                <w:szCs w:val="20"/>
              </w:rPr>
              <w:t>March 30</w:t>
            </w:r>
            <w:r w:rsidR="00742D4E" w:rsidRPr="00742D4E">
              <w:rPr>
                <w:rFonts w:eastAsiaTheme="minorHAnsi"/>
                <w:bCs/>
                <w:szCs w:val="20"/>
                <w:vertAlign w:val="superscript"/>
              </w:rPr>
              <w:t>th</w:t>
            </w:r>
            <w:r w:rsidR="00597BF0" w:rsidRPr="00A223F5">
              <w:rPr>
                <w:szCs w:val="20"/>
              </w:rPr>
              <w:t>):</w:t>
            </w:r>
          </w:p>
          <w:p w:rsidR="00E27A25" w:rsidRPr="00A223F5" w:rsidRDefault="00090C4E" w:rsidP="00E27A25">
            <w:pPr>
              <w:pStyle w:val="BlockText"/>
            </w:pPr>
            <w:r w:rsidRPr="00A223F5">
              <w:t xml:space="preserve">Venture philanthropists and impact investors. </w:t>
            </w:r>
            <w:r w:rsidR="00330D9D" w:rsidRPr="00A223F5">
              <w:t>7pm – 10</w:t>
            </w:r>
            <w:r w:rsidR="007C737F">
              <w:t>:0</w:t>
            </w:r>
            <w:r w:rsidR="000243E4" w:rsidRPr="00A223F5">
              <w:t>0</w:t>
            </w:r>
            <w:r w:rsidR="00330D9D" w:rsidRPr="00A223F5">
              <w:t>pm</w:t>
            </w:r>
          </w:p>
          <w:p w:rsidR="00BF6B07" w:rsidRPr="00A223F5" w:rsidRDefault="00BF6B07" w:rsidP="00E27A25">
            <w:pPr>
              <w:pStyle w:val="BlockText"/>
            </w:pPr>
          </w:p>
          <w:p w:rsidR="00314689" w:rsidRDefault="00172C0C" w:rsidP="00314689">
            <w:pPr>
              <w:pStyle w:val="BlockText"/>
            </w:pPr>
            <w:r>
              <w:t xml:space="preserve">Tutorial 3: </w:t>
            </w:r>
            <w:r w:rsidR="00314689">
              <w:t>Update</w:t>
            </w:r>
            <w:r w:rsidR="009D3BE8">
              <w:t xml:space="preserve">d team </w:t>
            </w:r>
            <w:r w:rsidR="009D3BE8">
              <w:lastRenderedPageBreak/>
              <w:t xml:space="preserve">funding proposal concept presentations </w:t>
            </w:r>
            <w:r w:rsidR="00230003">
              <w:t>(April 6</w:t>
            </w:r>
            <w:r w:rsidR="00230003" w:rsidRPr="00742D4E">
              <w:rPr>
                <w:vertAlign w:val="superscript"/>
              </w:rPr>
              <w:t>th</w:t>
            </w:r>
            <w:r w:rsidR="00230003">
              <w:t xml:space="preserve">) </w:t>
            </w:r>
            <w:r w:rsidR="009D3BE8">
              <w:t>Individual team feedback &amp;</w:t>
            </w:r>
            <w:r w:rsidR="00230003">
              <w:t xml:space="preserve"> coaching </w:t>
            </w:r>
            <w:r>
              <w:t>7pm – 9</w:t>
            </w:r>
            <w:r w:rsidR="00314689" w:rsidRPr="00A223F5">
              <w:t>pm</w:t>
            </w:r>
          </w:p>
          <w:p w:rsidR="00E27A25" w:rsidRDefault="00E27A25" w:rsidP="00E27A25">
            <w:pPr>
              <w:pStyle w:val="BlockText"/>
            </w:pPr>
          </w:p>
          <w:p w:rsidR="00742D4E" w:rsidRDefault="00742D4E" w:rsidP="00E27A25">
            <w:pPr>
              <w:pStyle w:val="BlockText"/>
            </w:pPr>
            <w:r>
              <w:t>No class April 13</w:t>
            </w:r>
            <w:r w:rsidRPr="00742D4E">
              <w:rPr>
                <w:vertAlign w:val="superscript"/>
              </w:rPr>
              <w:t>th</w:t>
            </w:r>
            <w:r>
              <w:t>; MBA study tour</w:t>
            </w:r>
          </w:p>
          <w:p w:rsidR="00742D4E" w:rsidRDefault="00742D4E" w:rsidP="00E27A25">
            <w:pPr>
              <w:pStyle w:val="BlockText"/>
            </w:pPr>
          </w:p>
          <w:p w:rsidR="00314689" w:rsidRPr="00A223F5" w:rsidRDefault="00314689" w:rsidP="00314689">
            <w:pPr>
              <w:pStyle w:val="BlockText"/>
            </w:pPr>
            <w:r w:rsidRPr="00A223F5">
              <w:t xml:space="preserve">Class 8 </w:t>
            </w:r>
            <w:r w:rsidRPr="00A223F5">
              <w:rPr>
                <w:szCs w:val="20"/>
              </w:rPr>
              <w:t>(</w:t>
            </w:r>
            <w:r>
              <w:rPr>
                <w:rFonts w:eastAsiaTheme="minorHAnsi"/>
                <w:bCs/>
                <w:szCs w:val="20"/>
              </w:rPr>
              <w:t>April 20</w:t>
            </w:r>
            <w:r w:rsidRPr="00742D4E">
              <w:rPr>
                <w:rFonts w:eastAsiaTheme="minorHAnsi"/>
                <w:bCs/>
                <w:szCs w:val="20"/>
                <w:vertAlign w:val="superscript"/>
              </w:rPr>
              <w:t>th</w:t>
            </w:r>
            <w:r w:rsidRPr="00A223F5">
              <w:rPr>
                <w:szCs w:val="20"/>
              </w:rPr>
              <w:t>):</w:t>
            </w:r>
          </w:p>
          <w:p w:rsidR="00314689" w:rsidRPr="00A223F5" w:rsidRDefault="00314689" w:rsidP="00314689">
            <w:pPr>
              <w:pStyle w:val="BlockText"/>
            </w:pPr>
            <w:r w:rsidRPr="00A223F5">
              <w:t>Bridging the business-citizen-public sector divide through hybrid value chains and financing. 7pm – 10pm</w:t>
            </w:r>
          </w:p>
          <w:p w:rsidR="00742D4E" w:rsidRDefault="00742D4E" w:rsidP="00E27A25">
            <w:pPr>
              <w:pStyle w:val="BlockText"/>
            </w:pPr>
          </w:p>
          <w:p w:rsidR="001A0B7A" w:rsidRDefault="00314689" w:rsidP="00E27A25">
            <w:pPr>
              <w:pStyle w:val="BlockText"/>
            </w:pPr>
            <w:r>
              <w:t>T</w:t>
            </w:r>
            <w:r w:rsidR="00742D4E">
              <w:t>utorial</w:t>
            </w:r>
            <w:r>
              <w:t xml:space="preserve"> 4</w:t>
            </w:r>
            <w:r w:rsidR="00172C0C">
              <w:t xml:space="preserve"> (April 27</w:t>
            </w:r>
            <w:r w:rsidR="00742D4E" w:rsidRPr="00742D4E">
              <w:rPr>
                <w:vertAlign w:val="superscript"/>
              </w:rPr>
              <w:t>th</w:t>
            </w:r>
            <w:r w:rsidR="001A0B7A">
              <w:t>)</w:t>
            </w:r>
          </w:p>
          <w:p w:rsidR="00742D4E" w:rsidRDefault="00314689" w:rsidP="00E27A25">
            <w:pPr>
              <w:pStyle w:val="BlockText"/>
            </w:pPr>
            <w:r>
              <w:t xml:space="preserve">Funding </w:t>
            </w:r>
            <w:r w:rsidR="001A0B7A">
              <w:t xml:space="preserve">proposal and </w:t>
            </w:r>
            <w:r>
              <w:t>pitch</w:t>
            </w:r>
            <w:r w:rsidR="009D3BE8" w:rsidRPr="00A223F5">
              <w:t xml:space="preserve"> </w:t>
            </w:r>
            <w:r w:rsidR="001A0B7A">
              <w:t xml:space="preserve">– individual team tutorial by instructor. </w:t>
            </w:r>
            <w:r w:rsidR="009D3BE8">
              <w:t>7pm – 9</w:t>
            </w:r>
            <w:r w:rsidR="009D3BE8" w:rsidRPr="00A223F5">
              <w:t>pm</w:t>
            </w:r>
            <w:r w:rsidR="001A0B7A">
              <w:t xml:space="preserve"> </w:t>
            </w:r>
          </w:p>
          <w:p w:rsidR="00742D4E" w:rsidRPr="00A223F5" w:rsidRDefault="00742D4E" w:rsidP="00E27A25">
            <w:pPr>
              <w:pStyle w:val="BlockText"/>
            </w:pPr>
          </w:p>
          <w:p w:rsidR="00E27A25" w:rsidRPr="00A223F5" w:rsidRDefault="00CD0346" w:rsidP="00E27A25">
            <w:pPr>
              <w:pStyle w:val="BlockText"/>
            </w:pPr>
            <w:r w:rsidRPr="00A223F5">
              <w:t xml:space="preserve">Funding committee meeting </w:t>
            </w:r>
            <w:r w:rsidR="00597BF0" w:rsidRPr="00A223F5">
              <w:rPr>
                <w:szCs w:val="20"/>
              </w:rPr>
              <w:t>(</w:t>
            </w:r>
            <w:r w:rsidR="00742D4E">
              <w:rPr>
                <w:rFonts w:eastAsiaTheme="minorHAnsi"/>
                <w:bCs/>
                <w:szCs w:val="20"/>
              </w:rPr>
              <w:t>May 4</w:t>
            </w:r>
            <w:r w:rsidR="00742D4E" w:rsidRPr="00742D4E">
              <w:rPr>
                <w:rFonts w:eastAsiaTheme="minorHAnsi"/>
                <w:bCs/>
                <w:szCs w:val="20"/>
                <w:vertAlign w:val="superscript"/>
              </w:rPr>
              <w:t>th</w:t>
            </w:r>
            <w:r w:rsidR="00597BF0" w:rsidRPr="00A223F5">
              <w:rPr>
                <w:szCs w:val="20"/>
              </w:rPr>
              <w:t>):</w:t>
            </w:r>
          </w:p>
          <w:p w:rsidR="00E27A25" w:rsidRPr="00A223F5" w:rsidRDefault="00ED2C6C" w:rsidP="00E27A25">
            <w:pPr>
              <w:pStyle w:val="BlockText"/>
            </w:pPr>
            <w:r>
              <w:t>7pm – 10:30</w:t>
            </w:r>
            <w:r w:rsidR="00330D9D" w:rsidRPr="00A223F5">
              <w:t>pm</w:t>
            </w:r>
          </w:p>
          <w:p w:rsidR="00E27A25" w:rsidRPr="00A223F5" w:rsidRDefault="00E27A25" w:rsidP="00E27A25">
            <w:pPr>
              <w:pStyle w:val="BlockText"/>
            </w:pPr>
          </w:p>
          <w:p w:rsidR="00E27A25" w:rsidRPr="00A223F5" w:rsidRDefault="00CD0346" w:rsidP="00E27A25">
            <w:pPr>
              <w:pStyle w:val="BlockText"/>
            </w:pPr>
            <w:r w:rsidRPr="00A223F5">
              <w:t>Closing reception</w:t>
            </w:r>
            <w:r w:rsidR="00AE6001" w:rsidRPr="00A223F5">
              <w:t xml:space="preserve"> or dinner</w:t>
            </w:r>
            <w:r w:rsidR="0020343D" w:rsidRPr="00A223F5">
              <w:t xml:space="preserve"> </w:t>
            </w:r>
            <w:r w:rsidR="00597BF0" w:rsidRPr="00A223F5">
              <w:rPr>
                <w:szCs w:val="20"/>
              </w:rPr>
              <w:t>(</w:t>
            </w:r>
            <w:r w:rsidR="00742D4E">
              <w:rPr>
                <w:rFonts w:eastAsiaTheme="minorHAnsi"/>
                <w:bCs/>
                <w:szCs w:val="20"/>
              </w:rPr>
              <w:t>May 11</w:t>
            </w:r>
            <w:r w:rsidR="00742D4E" w:rsidRPr="00742D4E">
              <w:rPr>
                <w:rFonts w:eastAsiaTheme="minorHAnsi"/>
                <w:bCs/>
                <w:szCs w:val="20"/>
                <w:vertAlign w:val="superscript"/>
              </w:rPr>
              <w:t>th</w:t>
            </w:r>
            <w:r w:rsidR="00597BF0" w:rsidRPr="00A223F5">
              <w:rPr>
                <w:szCs w:val="20"/>
              </w:rPr>
              <w:t>):</w:t>
            </w:r>
            <w:r w:rsidR="00597BF0" w:rsidRPr="00A223F5">
              <w:t xml:space="preserve"> </w:t>
            </w:r>
            <w:r w:rsidRPr="00A223F5">
              <w:t xml:space="preserve">Venue TBC, </w:t>
            </w:r>
            <w:r w:rsidR="00330D9D" w:rsidRPr="00A223F5">
              <w:t>7pm – 10pm</w:t>
            </w:r>
          </w:p>
          <w:p w:rsidR="00791AC2" w:rsidRPr="00A223F5" w:rsidRDefault="00791AC2" w:rsidP="00E27A25">
            <w:pPr>
              <w:pStyle w:val="BlockText"/>
            </w:pPr>
          </w:p>
          <w:p w:rsidR="00791AC2" w:rsidRPr="00A223F5" w:rsidRDefault="00791AC2" w:rsidP="00E27A25">
            <w:pPr>
              <w:pStyle w:val="BlockText"/>
            </w:pPr>
            <w:r w:rsidRPr="00A223F5">
              <w:t>Final team delivera</w:t>
            </w:r>
            <w:r w:rsidR="00E43FD9" w:rsidRPr="00A223F5">
              <w:t xml:space="preserve">bles due </w:t>
            </w:r>
            <w:r w:rsidR="00597BF0" w:rsidRPr="00A223F5">
              <w:rPr>
                <w:szCs w:val="20"/>
              </w:rPr>
              <w:t>(</w:t>
            </w:r>
            <w:r w:rsidR="00742D4E">
              <w:rPr>
                <w:rFonts w:eastAsiaTheme="minorHAnsi"/>
                <w:bCs/>
                <w:szCs w:val="20"/>
              </w:rPr>
              <w:t>May 18</w:t>
            </w:r>
            <w:r w:rsidR="00742D4E" w:rsidRPr="00742D4E">
              <w:rPr>
                <w:rFonts w:eastAsiaTheme="minorHAnsi"/>
                <w:bCs/>
                <w:szCs w:val="20"/>
                <w:vertAlign w:val="superscript"/>
              </w:rPr>
              <w:t>th</w:t>
            </w:r>
            <w:r w:rsidR="00597BF0" w:rsidRPr="00A223F5">
              <w:rPr>
                <w:szCs w:val="20"/>
              </w:rPr>
              <w:t>):</w:t>
            </w:r>
            <w:r w:rsidR="00597BF0" w:rsidRPr="00A223F5">
              <w:t xml:space="preserve"> </w:t>
            </w:r>
            <w:r w:rsidR="00196D01" w:rsidRPr="00A223F5">
              <w:t xml:space="preserve">Detailed implementation plan for winning team. Alternative funding options for other teams. </w:t>
            </w:r>
          </w:p>
          <w:p w:rsidR="00E27A25" w:rsidRDefault="00E27A25" w:rsidP="00E27A25">
            <w:pPr>
              <w:pStyle w:val="BlockText"/>
            </w:pPr>
          </w:p>
        </w:tc>
      </w:tr>
      <w:bookmarkEnd w:id="0"/>
    </w:tbl>
    <w:p w:rsidR="008B0298" w:rsidRDefault="008B0298" w:rsidP="008B0298"/>
    <w:p w:rsidR="002F45CB" w:rsidRDefault="002F45CB" w:rsidP="008B0298"/>
    <w:p w:rsidR="002F45CB" w:rsidRPr="0066577E" w:rsidRDefault="002F45CB" w:rsidP="002F45CB">
      <w:pPr>
        <w:rPr>
          <w:rFonts w:eastAsiaTheme="minorHAnsi"/>
          <w:b/>
          <w:bCs/>
          <w:sz w:val="22"/>
          <w:szCs w:val="22"/>
        </w:rPr>
      </w:pPr>
      <w:r>
        <w:rPr>
          <w:rFonts w:eastAsiaTheme="minorHAnsi"/>
          <w:b/>
          <w:bCs/>
          <w:sz w:val="22"/>
          <w:szCs w:val="22"/>
        </w:rPr>
        <w:t>Final team deliverables due</w:t>
      </w:r>
    </w:p>
    <w:p w:rsidR="002D72AF" w:rsidRPr="0058033D" w:rsidRDefault="00900CFD" w:rsidP="0058033D">
      <w:pPr>
        <w:jc w:val="both"/>
        <w:rPr>
          <w:sz w:val="22"/>
          <w:szCs w:val="22"/>
        </w:rPr>
      </w:pPr>
      <w:r>
        <w:rPr>
          <w:sz w:val="22"/>
          <w:szCs w:val="22"/>
        </w:rPr>
        <w:t>May 18</w:t>
      </w:r>
      <w:r w:rsidRPr="00900CFD">
        <w:rPr>
          <w:sz w:val="22"/>
          <w:szCs w:val="22"/>
          <w:vertAlign w:val="superscript"/>
        </w:rPr>
        <w:t>th</w:t>
      </w:r>
      <w:r>
        <w:rPr>
          <w:sz w:val="22"/>
          <w:szCs w:val="22"/>
        </w:rPr>
        <w:t xml:space="preserve"> </w:t>
      </w:r>
      <w:r w:rsidR="00BB43AC">
        <w:rPr>
          <w:sz w:val="22"/>
          <w:szCs w:val="22"/>
        </w:rPr>
        <w:t xml:space="preserve">(on canvas or </w:t>
      </w:r>
      <w:r w:rsidR="0058033D">
        <w:rPr>
          <w:sz w:val="22"/>
          <w:szCs w:val="22"/>
        </w:rPr>
        <w:t xml:space="preserve">by email to </w:t>
      </w:r>
      <w:r w:rsidR="00BB43AC">
        <w:rPr>
          <w:sz w:val="22"/>
          <w:szCs w:val="22"/>
        </w:rPr>
        <w:t xml:space="preserve">course </w:t>
      </w:r>
      <w:r w:rsidR="0058033D">
        <w:rPr>
          <w:sz w:val="22"/>
          <w:szCs w:val="22"/>
        </w:rPr>
        <w:t>TA)</w:t>
      </w:r>
    </w:p>
    <w:p w:rsidR="0093362C" w:rsidRPr="0093362C" w:rsidRDefault="0093362C" w:rsidP="002A6F66">
      <w:pPr>
        <w:pStyle w:val="ListParagraph"/>
        <w:numPr>
          <w:ilvl w:val="0"/>
          <w:numId w:val="8"/>
        </w:numPr>
        <w:rPr>
          <w:rFonts w:ascii="Open Sans" w:eastAsiaTheme="minorHAnsi" w:hAnsi="Open Sans"/>
          <w:bCs/>
          <w:sz w:val="22"/>
          <w:szCs w:val="22"/>
          <w:lang w:val="en-US"/>
        </w:rPr>
      </w:pPr>
      <w:r>
        <w:rPr>
          <w:rFonts w:ascii="Open Sans" w:eastAsiaTheme="minorHAnsi" w:hAnsi="Open Sans"/>
          <w:bCs/>
          <w:sz w:val="22"/>
          <w:szCs w:val="22"/>
        </w:rPr>
        <w:t>Detailed implementation plan due from winning student team</w:t>
      </w:r>
    </w:p>
    <w:p w:rsidR="00082E7F" w:rsidRDefault="00082E7F" w:rsidP="002A6F66">
      <w:pPr>
        <w:pStyle w:val="ListParagraph"/>
        <w:numPr>
          <w:ilvl w:val="0"/>
          <w:numId w:val="8"/>
        </w:numPr>
        <w:rPr>
          <w:rFonts w:ascii="Open Sans" w:eastAsiaTheme="minorHAnsi" w:hAnsi="Open Sans"/>
          <w:bCs/>
          <w:sz w:val="22"/>
          <w:szCs w:val="22"/>
          <w:lang w:val="en-US"/>
        </w:rPr>
      </w:pPr>
      <w:r w:rsidRPr="00F851DF">
        <w:rPr>
          <w:rFonts w:ascii="Open Sans" w:eastAsiaTheme="minorHAnsi" w:hAnsi="Open Sans"/>
          <w:bCs/>
          <w:sz w:val="22"/>
          <w:szCs w:val="22"/>
        </w:rPr>
        <w:t>Alternative funding plans due from other student teams</w:t>
      </w:r>
      <w:r w:rsidRPr="00F851DF">
        <w:rPr>
          <w:rFonts w:ascii="Open Sans" w:eastAsiaTheme="minorHAnsi" w:hAnsi="Open Sans"/>
          <w:bCs/>
          <w:sz w:val="22"/>
          <w:szCs w:val="22"/>
          <w:lang w:val="en-US"/>
        </w:rPr>
        <w:t xml:space="preserve"> </w:t>
      </w:r>
    </w:p>
    <w:p w:rsidR="0093362C" w:rsidRPr="00F851DF" w:rsidRDefault="0093362C" w:rsidP="002A6F66">
      <w:pPr>
        <w:pStyle w:val="ListParagraph"/>
        <w:numPr>
          <w:ilvl w:val="0"/>
          <w:numId w:val="8"/>
        </w:numPr>
        <w:rPr>
          <w:rFonts w:ascii="Open Sans" w:eastAsiaTheme="minorHAnsi" w:hAnsi="Open Sans"/>
          <w:bCs/>
          <w:sz w:val="22"/>
          <w:szCs w:val="22"/>
          <w:lang w:val="en-US"/>
        </w:rPr>
      </w:pPr>
      <w:r>
        <w:rPr>
          <w:rFonts w:ascii="Open Sans" w:eastAsiaTheme="minorHAnsi" w:hAnsi="Open Sans"/>
          <w:bCs/>
          <w:sz w:val="22"/>
          <w:szCs w:val="22"/>
        </w:rPr>
        <w:t>Final team peer review due</w:t>
      </w:r>
    </w:p>
    <w:p w:rsidR="00AA2618" w:rsidRDefault="00AA2618" w:rsidP="008B0298">
      <w:pPr>
        <w:rPr>
          <w:rFonts w:eastAsiaTheme="minorHAnsi"/>
          <w:b/>
          <w:bCs/>
          <w:sz w:val="22"/>
          <w:szCs w:val="22"/>
        </w:rPr>
      </w:pPr>
    </w:p>
    <w:p w:rsidR="00AA2618" w:rsidRDefault="00AA2618" w:rsidP="008B0298">
      <w:pPr>
        <w:rPr>
          <w:rFonts w:eastAsiaTheme="minorHAnsi"/>
          <w:b/>
          <w:bCs/>
          <w:sz w:val="22"/>
          <w:szCs w:val="22"/>
        </w:rPr>
      </w:pPr>
    </w:p>
    <w:p w:rsidR="00B4488A" w:rsidRDefault="00B4488A" w:rsidP="008B0298">
      <w:pPr>
        <w:rPr>
          <w:rFonts w:eastAsiaTheme="minorHAnsi"/>
          <w:b/>
          <w:bCs/>
          <w:sz w:val="22"/>
          <w:szCs w:val="22"/>
        </w:rPr>
      </w:pPr>
      <w:r>
        <w:rPr>
          <w:rFonts w:eastAsiaTheme="minorHAnsi"/>
          <w:b/>
          <w:bCs/>
          <w:sz w:val="22"/>
          <w:szCs w:val="22"/>
        </w:rPr>
        <w:t xml:space="preserve">Additional recommended readings: </w:t>
      </w:r>
    </w:p>
    <w:p w:rsidR="00B4488A" w:rsidRDefault="00B4488A" w:rsidP="008B0298">
      <w:pPr>
        <w:rPr>
          <w:rFonts w:eastAsiaTheme="minorHAnsi"/>
          <w:b/>
          <w:bCs/>
          <w:sz w:val="22"/>
          <w:szCs w:val="22"/>
        </w:rPr>
      </w:pPr>
    </w:p>
    <w:p w:rsidR="00F02BBE" w:rsidRPr="00B4488A" w:rsidRDefault="00F02BBE" w:rsidP="002A6F66">
      <w:pPr>
        <w:pStyle w:val="ListParagraph"/>
        <w:numPr>
          <w:ilvl w:val="0"/>
          <w:numId w:val="10"/>
        </w:numPr>
      </w:pPr>
      <w:r>
        <w:rPr>
          <w:rFonts w:ascii="Open Sans" w:hAnsi="Open Sans"/>
          <w:sz w:val="22"/>
          <w:szCs w:val="22"/>
        </w:rPr>
        <w:lastRenderedPageBreak/>
        <w:t xml:space="preserve">Porter, M. and Kramer, M. (2011) </w:t>
      </w:r>
      <w:r w:rsidRPr="00EB5ABC">
        <w:rPr>
          <w:rFonts w:ascii="Open Sans" w:hAnsi="Open Sans"/>
          <w:i/>
          <w:sz w:val="22"/>
          <w:szCs w:val="22"/>
        </w:rPr>
        <w:t>Creating Shared Value</w:t>
      </w:r>
      <w:r>
        <w:rPr>
          <w:rFonts w:ascii="Open Sans" w:hAnsi="Open Sans"/>
          <w:sz w:val="22"/>
          <w:szCs w:val="22"/>
        </w:rPr>
        <w:t xml:space="preserve"> Harvard Business Press</w:t>
      </w:r>
    </w:p>
    <w:p w:rsidR="00F02BBE" w:rsidRPr="00F02BBE" w:rsidRDefault="00F02BBE" w:rsidP="002A6F66">
      <w:pPr>
        <w:pStyle w:val="ListParagraph"/>
        <w:numPr>
          <w:ilvl w:val="0"/>
          <w:numId w:val="10"/>
        </w:numPr>
      </w:pPr>
      <w:r>
        <w:rPr>
          <w:rFonts w:ascii="Open Sans" w:hAnsi="Open Sans"/>
          <w:sz w:val="22"/>
          <w:szCs w:val="22"/>
        </w:rPr>
        <w:t xml:space="preserve">Martin, R. and </w:t>
      </w:r>
      <w:proofErr w:type="spellStart"/>
      <w:r>
        <w:rPr>
          <w:rFonts w:ascii="Open Sans" w:hAnsi="Open Sans"/>
          <w:sz w:val="22"/>
          <w:szCs w:val="22"/>
        </w:rPr>
        <w:t>Osberg</w:t>
      </w:r>
      <w:proofErr w:type="spellEnd"/>
      <w:r>
        <w:rPr>
          <w:rFonts w:ascii="Open Sans" w:hAnsi="Open Sans"/>
          <w:sz w:val="22"/>
          <w:szCs w:val="22"/>
        </w:rPr>
        <w:t xml:space="preserve">, S (2015) </w:t>
      </w:r>
      <w:r w:rsidRPr="00F02BBE">
        <w:rPr>
          <w:rFonts w:ascii="Open Sans" w:hAnsi="Open Sans"/>
          <w:i/>
          <w:sz w:val="22"/>
          <w:szCs w:val="22"/>
        </w:rPr>
        <w:t>Getting Beyond Better: How Social Entrepreneurship Works</w:t>
      </w:r>
      <w:r>
        <w:rPr>
          <w:rFonts w:ascii="Open Sans" w:hAnsi="Open Sans"/>
          <w:sz w:val="22"/>
          <w:szCs w:val="22"/>
        </w:rPr>
        <w:t xml:space="preserve"> </w:t>
      </w:r>
    </w:p>
    <w:p w:rsidR="00F02BBE" w:rsidRPr="00F02BBE" w:rsidRDefault="00F02BBE" w:rsidP="002A6F66">
      <w:pPr>
        <w:pStyle w:val="ListParagraph"/>
        <w:numPr>
          <w:ilvl w:val="0"/>
          <w:numId w:val="10"/>
        </w:numPr>
      </w:pPr>
      <w:r>
        <w:rPr>
          <w:rFonts w:ascii="Open Sans" w:hAnsi="Open Sans"/>
          <w:sz w:val="22"/>
          <w:szCs w:val="22"/>
        </w:rPr>
        <w:t xml:space="preserve">Bornstein, D. </w:t>
      </w:r>
      <w:r w:rsidRPr="00EF11E1">
        <w:rPr>
          <w:rFonts w:ascii="Open Sans" w:hAnsi="Open Sans"/>
          <w:i/>
          <w:sz w:val="22"/>
          <w:szCs w:val="22"/>
        </w:rPr>
        <w:t xml:space="preserve">How to Change the World: Social Entrepreneurs and the Power of New Ideas </w:t>
      </w:r>
      <w:r>
        <w:rPr>
          <w:rFonts w:ascii="Open Sans" w:hAnsi="Open Sans"/>
          <w:sz w:val="22"/>
          <w:szCs w:val="22"/>
        </w:rPr>
        <w:t>Oxford University Press</w:t>
      </w:r>
    </w:p>
    <w:p w:rsidR="00F02BBE" w:rsidRPr="00F02BBE" w:rsidRDefault="00F02BBE" w:rsidP="002A6F66">
      <w:pPr>
        <w:pStyle w:val="ListParagraph"/>
        <w:numPr>
          <w:ilvl w:val="0"/>
          <w:numId w:val="10"/>
        </w:numPr>
      </w:pPr>
      <w:r>
        <w:rPr>
          <w:rFonts w:ascii="Open Sans" w:hAnsi="Open Sans"/>
          <w:sz w:val="22"/>
          <w:szCs w:val="22"/>
        </w:rPr>
        <w:t xml:space="preserve">Bornstein, D. and Davis, S. </w:t>
      </w:r>
      <w:r w:rsidRPr="00EF11E1">
        <w:rPr>
          <w:rFonts w:ascii="Open Sans" w:hAnsi="Open Sans"/>
          <w:i/>
          <w:sz w:val="22"/>
          <w:szCs w:val="22"/>
        </w:rPr>
        <w:t>How to</w:t>
      </w:r>
      <w:r>
        <w:rPr>
          <w:rFonts w:ascii="Open Sans" w:hAnsi="Open Sans"/>
          <w:i/>
          <w:sz w:val="22"/>
          <w:szCs w:val="22"/>
        </w:rPr>
        <w:t xml:space="preserve"> Social Entrepreneurship: What Everyone Needs to Know</w:t>
      </w:r>
    </w:p>
    <w:p w:rsidR="00F02BBE" w:rsidRPr="00EF11E1" w:rsidRDefault="00F02BBE" w:rsidP="002A6F66">
      <w:pPr>
        <w:pStyle w:val="ListParagraph"/>
        <w:numPr>
          <w:ilvl w:val="0"/>
          <w:numId w:val="10"/>
        </w:numPr>
      </w:pPr>
      <w:proofErr w:type="spellStart"/>
      <w:r>
        <w:rPr>
          <w:rFonts w:ascii="Open Sans" w:hAnsi="Open Sans"/>
          <w:sz w:val="22"/>
          <w:szCs w:val="22"/>
        </w:rPr>
        <w:t>Elkington</w:t>
      </w:r>
      <w:proofErr w:type="spellEnd"/>
      <w:r>
        <w:rPr>
          <w:rFonts w:ascii="Open Sans" w:hAnsi="Open Sans"/>
          <w:sz w:val="22"/>
          <w:szCs w:val="22"/>
        </w:rPr>
        <w:t xml:space="preserve">, J. and </w:t>
      </w:r>
      <w:proofErr w:type="spellStart"/>
      <w:r>
        <w:rPr>
          <w:rFonts w:ascii="Open Sans" w:hAnsi="Open Sans"/>
          <w:sz w:val="22"/>
          <w:szCs w:val="22"/>
        </w:rPr>
        <w:t>Hartigan</w:t>
      </w:r>
      <w:proofErr w:type="spellEnd"/>
      <w:r>
        <w:rPr>
          <w:rFonts w:ascii="Open Sans" w:hAnsi="Open Sans"/>
          <w:sz w:val="22"/>
          <w:szCs w:val="22"/>
        </w:rPr>
        <w:t xml:space="preserve">, P. (2008) </w:t>
      </w:r>
      <w:r w:rsidRPr="00EB5ABC">
        <w:rPr>
          <w:rFonts w:ascii="Open Sans" w:hAnsi="Open Sans"/>
          <w:i/>
          <w:sz w:val="22"/>
          <w:szCs w:val="22"/>
        </w:rPr>
        <w:t>The Power of Unreasonable People: How Entrepreneurs are Changing Markets to Change the World</w:t>
      </w:r>
      <w:r>
        <w:rPr>
          <w:rFonts w:ascii="Open Sans" w:hAnsi="Open Sans"/>
          <w:sz w:val="22"/>
          <w:szCs w:val="22"/>
        </w:rPr>
        <w:t xml:space="preserve"> Harvard Business Press</w:t>
      </w:r>
    </w:p>
    <w:p w:rsidR="00EB5ABC" w:rsidRPr="00EB5ABC" w:rsidRDefault="00EB5ABC" w:rsidP="002A6F66">
      <w:pPr>
        <w:pStyle w:val="ListParagraph"/>
        <w:numPr>
          <w:ilvl w:val="0"/>
          <w:numId w:val="10"/>
        </w:numPr>
      </w:pPr>
      <w:r>
        <w:rPr>
          <w:rFonts w:ascii="Open Sans" w:hAnsi="Open Sans"/>
          <w:sz w:val="22"/>
          <w:szCs w:val="22"/>
        </w:rPr>
        <w:t xml:space="preserve">Hammond, A. (2005) </w:t>
      </w:r>
      <w:r w:rsidRPr="00EB5ABC">
        <w:rPr>
          <w:rFonts w:ascii="Open Sans" w:hAnsi="Open Sans"/>
          <w:i/>
          <w:sz w:val="22"/>
          <w:szCs w:val="22"/>
        </w:rPr>
        <w:t>The Next Four Billion World</w:t>
      </w:r>
      <w:r>
        <w:rPr>
          <w:rFonts w:ascii="Open Sans" w:hAnsi="Open Sans"/>
          <w:sz w:val="22"/>
          <w:szCs w:val="22"/>
        </w:rPr>
        <w:t xml:space="preserve"> </w:t>
      </w:r>
      <w:r w:rsidR="00F02BBE">
        <w:rPr>
          <w:rFonts w:ascii="Open Sans" w:hAnsi="Open Sans"/>
          <w:sz w:val="22"/>
          <w:szCs w:val="22"/>
        </w:rPr>
        <w:t xml:space="preserve"> </w:t>
      </w:r>
      <w:r>
        <w:rPr>
          <w:rFonts w:ascii="Open Sans" w:hAnsi="Open Sans"/>
          <w:sz w:val="22"/>
          <w:szCs w:val="22"/>
        </w:rPr>
        <w:t>Resource Institute and the International Finance Corporation</w:t>
      </w:r>
    </w:p>
    <w:p w:rsidR="00EB5ABC" w:rsidRPr="00F02BBE" w:rsidRDefault="00EB5ABC" w:rsidP="002A6F66">
      <w:pPr>
        <w:pStyle w:val="ListParagraph"/>
        <w:numPr>
          <w:ilvl w:val="0"/>
          <w:numId w:val="10"/>
        </w:numPr>
      </w:pPr>
      <w:proofErr w:type="spellStart"/>
      <w:r>
        <w:rPr>
          <w:rFonts w:ascii="Open Sans" w:hAnsi="Open Sans"/>
          <w:sz w:val="22"/>
          <w:szCs w:val="22"/>
        </w:rPr>
        <w:t>Prahalad</w:t>
      </w:r>
      <w:proofErr w:type="spellEnd"/>
      <w:r>
        <w:rPr>
          <w:rFonts w:ascii="Open Sans" w:hAnsi="Open Sans"/>
          <w:sz w:val="22"/>
          <w:szCs w:val="22"/>
        </w:rPr>
        <w:t xml:space="preserve">, C. K. </w:t>
      </w:r>
      <w:r w:rsidR="008B37EC">
        <w:rPr>
          <w:rFonts w:ascii="Open Sans" w:hAnsi="Open Sans"/>
          <w:sz w:val="22"/>
          <w:szCs w:val="22"/>
        </w:rPr>
        <w:t xml:space="preserve">(2004) </w:t>
      </w:r>
      <w:r w:rsidRPr="00EB5ABC">
        <w:rPr>
          <w:rFonts w:ascii="Open Sans" w:hAnsi="Open Sans"/>
          <w:i/>
          <w:sz w:val="22"/>
          <w:szCs w:val="22"/>
        </w:rPr>
        <w:t>The Fortune at the Bottom of the Pyramid</w:t>
      </w:r>
      <w:r>
        <w:rPr>
          <w:rFonts w:ascii="Open Sans" w:hAnsi="Open Sans"/>
          <w:sz w:val="22"/>
          <w:szCs w:val="22"/>
        </w:rPr>
        <w:t xml:space="preserve"> </w:t>
      </w:r>
      <w:proofErr w:type="spellStart"/>
      <w:r>
        <w:rPr>
          <w:rFonts w:ascii="Open Sans" w:hAnsi="Open Sans"/>
          <w:sz w:val="22"/>
          <w:szCs w:val="22"/>
        </w:rPr>
        <w:t>Prenti</w:t>
      </w:r>
      <w:proofErr w:type="spellEnd"/>
      <w:r>
        <w:rPr>
          <w:rFonts w:ascii="Open Sans" w:hAnsi="Open Sans"/>
          <w:sz w:val="22"/>
          <w:szCs w:val="22"/>
        </w:rPr>
        <w:t xml:space="preserve"> PA: Wharton School Publishing</w:t>
      </w:r>
    </w:p>
    <w:p w:rsidR="00F02BBE" w:rsidRPr="00EB5ABC" w:rsidRDefault="00F02BBE" w:rsidP="002A6F66">
      <w:pPr>
        <w:pStyle w:val="ListParagraph"/>
        <w:numPr>
          <w:ilvl w:val="0"/>
          <w:numId w:val="10"/>
        </w:numPr>
      </w:pPr>
      <w:r>
        <w:rPr>
          <w:rFonts w:ascii="Open Sans" w:hAnsi="Open Sans"/>
          <w:sz w:val="22"/>
          <w:szCs w:val="22"/>
        </w:rPr>
        <w:t xml:space="preserve">Muhammad </w:t>
      </w:r>
      <w:proofErr w:type="spellStart"/>
      <w:r>
        <w:rPr>
          <w:rFonts w:ascii="Open Sans" w:hAnsi="Open Sans"/>
          <w:sz w:val="22"/>
          <w:szCs w:val="22"/>
        </w:rPr>
        <w:t>Yunus</w:t>
      </w:r>
      <w:proofErr w:type="spellEnd"/>
      <w:r>
        <w:rPr>
          <w:rFonts w:ascii="Open Sans" w:hAnsi="Open Sans"/>
          <w:sz w:val="22"/>
          <w:szCs w:val="22"/>
        </w:rPr>
        <w:t xml:space="preserve"> </w:t>
      </w:r>
      <w:r w:rsidRPr="00EB5ABC">
        <w:rPr>
          <w:rFonts w:ascii="Open Sans" w:hAnsi="Open Sans"/>
          <w:i/>
          <w:sz w:val="22"/>
          <w:szCs w:val="22"/>
        </w:rPr>
        <w:t>Banker to the Poor: Micro-Lending and the Battle Against World Poverty</w:t>
      </w:r>
    </w:p>
    <w:p w:rsidR="00B4488A" w:rsidRPr="00B4488A" w:rsidRDefault="00B4488A" w:rsidP="002A6F66">
      <w:pPr>
        <w:pStyle w:val="ListParagraph"/>
        <w:numPr>
          <w:ilvl w:val="0"/>
          <w:numId w:val="10"/>
        </w:numPr>
      </w:pPr>
      <w:proofErr w:type="spellStart"/>
      <w:r w:rsidRPr="00B4488A">
        <w:rPr>
          <w:rFonts w:ascii="Open Sans" w:hAnsi="Open Sans"/>
          <w:sz w:val="22"/>
          <w:szCs w:val="22"/>
        </w:rPr>
        <w:t>Bugg</w:t>
      </w:r>
      <w:proofErr w:type="spellEnd"/>
      <w:r w:rsidRPr="00B4488A">
        <w:rPr>
          <w:rFonts w:ascii="Open Sans" w:hAnsi="Open Sans"/>
          <w:sz w:val="22"/>
          <w:szCs w:val="22"/>
        </w:rPr>
        <w:t>-Levine</w:t>
      </w:r>
      <w:r w:rsidR="008B37EC">
        <w:rPr>
          <w:rFonts w:ascii="Open Sans" w:hAnsi="Open Sans"/>
          <w:sz w:val="22"/>
          <w:szCs w:val="22"/>
        </w:rPr>
        <w:t xml:space="preserve">, A. and Emerson, J. </w:t>
      </w:r>
      <w:r w:rsidRPr="00B4488A">
        <w:rPr>
          <w:rFonts w:ascii="Open Sans" w:hAnsi="Open Sans"/>
          <w:sz w:val="22"/>
          <w:szCs w:val="22"/>
        </w:rPr>
        <w:t xml:space="preserve">(2011) </w:t>
      </w:r>
      <w:r w:rsidRPr="00EB5ABC">
        <w:rPr>
          <w:rFonts w:ascii="Open Sans" w:hAnsi="Open Sans"/>
          <w:i/>
          <w:sz w:val="22"/>
          <w:szCs w:val="22"/>
        </w:rPr>
        <w:t xml:space="preserve">Impact Investing: Transforming How We Make Money Whilst Making a Difference </w:t>
      </w:r>
      <w:r w:rsidRPr="00B4488A">
        <w:rPr>
          <w:rFonts w:ascii="Open Sans" w:hAnsi="Open Sans"/>
          <w:sz w:val="22"/>
          <w:szCs w:val="22"/>
        </w:rPr>
        <w:t xml:space="preserve">John Wiley &amp; Sons: San Francisco CA. Chapter 1, 2 and 9 </w:t>
      </w:r>
    </w:p>
    <w:p w:rsidR="00B4488A" w:rsidRPr="00B4488A" w:rsidRDefault="00B4488A" w:rsidP="002A6F66">
      <w:pPr>
        <w:pStyle w:val="ListParagraph"/>
        <w:numPr>
          <w:ilvl w:val="0"/>
          <w:numId w:val="10"/>
        </w:numPr>
      </w:pPr>
      <w:r>
        <w:rPr>
          <w:rFonts w:ascii="Open Sans" w:hAnsi="Open Sans"/>
          <w:sz w:val="22"/>
          <w:szCs w:val="22"/>
        </w:rPr>
        <w:t>John</w:t>
      </w:r>
      <w:r w:rsidR="008B37EC">
        <w:rPr>
          <w:rFonts w:ascii="Open Sans" w:hAnsi="Open Sans"/>
          <w:sz w:val="22"/>
          <w:szCs w:val="22"/>
        </w:rPr>
        <w:t>, R.</w:t>
      </w:r>
      <w:r>
        <w:rPr>
          <w:rFonts w:ascii="Open Sans" w:hAnsi="Open Sans"/>
          <w:sz w:val="22"/>
          <w:szCs w:val="22"/>
        </w:rPr>
        <w:t xml:space="preserve"> (2006) </w:t>
      </w:r>
      <w:r w:rsidRPr="00EB5ABC">
        <w:rPr>
          <w:rFonts w:ascii="Open Sans" w:hAnsi="Open Sans"/>
          <w:i/>
          <w:sz w:val="22"/>
          <w:szCs w:val="22"/>
        </w:rPr>
        <w:t>Venture Philanthropy: The Evolution of the High Engagement Philanthropy in Europe</w:t>
      </w:r>
      <w:r w:rsidRPr="00B4488A">
        <w:rPr>
          <w:rFonts w:ascii="Open Sans" w:hAnsi="Open Sans"/>
          <w:sz w:val="22"/>
          <w:szCs w:val="22"/>
        </w:rPr>
        <w:t xml:space="preserve"> Oxford Said Business School</w:t>
      </w:r>
    </w:p>
    <w:p w:rsidR="00B4488A" w:rsidRPr="00B4488A" w:rsidRDefault="00B4488A" w:rsidP="002A6F66">
      <w:pPr>
        <w:pStyle w:val="ListParagraph"/>
        <w:numPr>
          <w:ilvl w:val="0"/>
          <w:numId w:val="10"/>
        </w:numPr>
      </w:pPr>
      <w:proofErr w:type="spellStart"/>
      <w:r>
        <w:rPr>
          <w:rFonts w:ascii="Open Sans" w:hAnsi="Open Sans"/>
          <w:sz w:val="22"/>
          <w:szCs w:val="22"/>
        </w:rPr>
        <w:t>Godeke</w:t>
      </w:r>
      <w:proofErr w:type="spellEnd"/>
      <w:r w:rsidR="008B37EC">
        <w:rPr>
          <w:rFonts w:ascii="Open Sans" w:hAnsi="Open Sans"/>
          <w:sz w:val="22"/>
          <w:szCs w:val="22"/>
        </w:rPr>
        <w:t xml:space="preserve">, S. and </w:t>
      </w:r>
      <w:proofErr w:type="spellStart"/>
      <w:r>
        <w:rPr>
          <w:rFonts w:ascii="Open Sans" w:hAnsi="Open Sans"/>
          <w:sz w:val="22"/>
          <w:szCs w:val="22"/>
        </w:rPr>
        <w:t>Pomares</w:t>
      </w:r>
      <w:proofErr w:type="spellEnd"/>
      <w:r w:rsidR="008B37EC">
        <w:rPr>
          <w:rFonts w:ascii="Open Sans" w:hAnsi="Open Sans"/>
          <w:sz w:val="22"/>
          <w:szCs w:val="22"/>
        </w:rPr>
        <w:t>, P.</w:t>
      </w:r>
      <w:r>
        <w:rPr>
          <w:rFonts w:ascii="Open Sans" w:hAnsi="Open Sans"/>
          <w:sz w:val="22"/>
          <w:szCs w:val="22"/>
        </w:rPr>
        <w:t xml:space="preserve"> (2009) </w:t>
      </w:r>
      <w:r w:rsidR="00F02BBE">
        <w:rPr>
          <w:rFonts w:ascii="Open Sans" w:hAnsi="Open Sans"/>
          <w:i/>
          <w:sz w:val="22"/>
          <w:szCs w:val="22"/>
        </w:rPr>
        <w:t>Solutions for Im</w:t>
      </w:r>
      <w:r w:rsidRPr="00EB5ABC">
        <w:rPr>
          <w:rFonts w:ascii="Open Sans" w:hAnsi="Open Sans"/>
          <w:i/>
          <w:sz w:val="22"/>
          <w:szCs w:val="22"/>
        </w:rPr>
        <w:t>p</w:t>
      </w:r>
      <w:r w:rsidR="00F02BBE">
        <w:rPr>
          <w:rFonts w:ascii="Open Sans" w:hAnsi="Open Sans"/>
          <w:i/>
          <w:sz w:val="22"/>
          <w:szCs w:val="22"/>
        </w:rPr>
        <w:t>a</w:t>
      </w:r>
      <w:r w:rsidRPr="00EB5ABC">
        <w:rPr>
          <w:rFonts w:ascii="Open Sans" w:hAnsi="Open Sans"/>
          <w:i/>
          <w:sz w:val="22"/>
          <w:szCs w:val="22"/>
        </w:rPr>
        <w:t>ct Investors: from Strategy to Implementation</w:t>
      </w:r>
      <w:r>
        <w:rPr>
          <w:rFonts w:ascii="Open Sans" w:hAnsi="Open Sans"/>
          <w:sz w:val="22"/>
          <w:szCs w:val="22"/>
        </w:rPr>
        <w:t xml:space="preserve"> Rockefeller</w:t>
      </w:r>
    </w:p>
    <w:p w:rsidR="00B4488A" w:rsidRPr="00B4488A" w:rsidRDefault="00B4488A" w:rsidP="002A6F66">
      <w:pPr>
        <w:pStyle w:val="ListParagraph"/>
        <w:numPr>
          <w:ilvl w:val="0"/>
          <w:numId w:val="10"/>
        </w:numPr>
      </w:pPr>
      <w:r>
        <w:rPr>
          <w:rFonts w:ascii="Open Sans" w:hAnsi="Open Sans"/>
          <w:sz w:val="22"/>
          <w:szCs w:val="22"/>
        </w:rPr>
        <w:t>Keating</w:t>
      </w:r>
      <w:r w:rsidR="008B37EC">
        <w:rPr>
          <w:rFonts w:ascii="Open Sans" w:hAnsi="Open Sans"/>
          <w:sz w:val="22"/>
          <w:szCs w:val="22"/>
        </w:rPr>
        <w:t xml:space="preserve">, G. and </w:t>
      </w:r>
      <w:proofErr w:type="spellStart"/>
      <w:r>
        <w:rPr>
          <w:rFonts w:ascii="Open Sans" w:hAnsi="Open Sans"/>
          <w:sz w:val="22"/>
          <w:szCs w:val="22"/>
        </w:rPr>
        <w:t>Schoning</w:t>
      </w:r>
      <w:proofErr w:type="spellEnd"/>
      <w:r w:rsidR="008B37EC">
        <w:rPr>
          <w:rFonts w:ascii="Open Sans" w:hAnsi="Open Sans"/>
          <w:sz w:val="22"/>
          <w:szCs w:val="22"/>
        </w:rPr>
        <w:t>, M.</w:t>
      </w:r>
      <w:r>
        <w:rPr>
          <w:rFonts w:ascii="Open Sans" w:hAnsi="Open Sans"/>
          <w:sz w:val="22"/>
          <w:szCs w:val="22"/>
        </w:rPr>
        <w:t xml:space="preserve"> (2012) </w:t>
      </w:r>
      <w:r w:rsidRPr="00EB5ABC">
        <w:rPr>
          <w:rFonts w:ascii="Open Sans" w:hAnsi="Open Sans"/>
          <w:i/>
          <w:sz w:val="22"/>
          <w:szCs w:val="22"/>
        </w:rPr>
        <w:t xml:space="preserve">Investing for Impact: How Social </w:t>
      </w:r>
      <w:r w:rsidR="00EB5ABC" w:rsidRPr="00EB5ABC">
        <w:rPr>
          <w:rFonts w:ascii="Open Sans" w:hAnsi="Open Sans"/>
          <w:i/>
          <w:sz w:val="22"/>
          <w:szCs w:val="22"/>
        </w:rPr>
        <w:t>Entrepreneurship</w:t>
      </w:r>
      <w:r w:rsidRPr="00EB5ABC">
        <w:rPr>
          <w:rFonts w:ascii="Open Sans" w:hAnsi="Open Sans"/>
          <w:i/>
          <w:sz w:val="22"/>
          <w:szCs w:val="22"/>
        </w:rPr>
        <w:t xml:space="preserve"> is Redefining the </w:t>
      </w:r>
      <w:r w:rsidR="00DA78D7">
        <w:rPr>
          <w:rFonts w:ascii="Open Sans" w:hAnsi="Open Sans" w:hint="eastAsia"/>
          <w:i/>
          <w:sz w:val="22"/>
          <w:szCs w:val="22"/>
        </w:rPr>
        <w:t xml:space="preserve">Meaning </w:t>
      </w:r>
      <w:r w:rsidR="00DA78D7">
        <w:rPr>
          <w:rFonts w:ascii="Open Sans" w:hAnsi="Open Sans"/>
          <w:i/>
          <w:sz w:val="22"/>
          <w:szCs w:val="22"/>
        </w:rPr>
        <w:t>of</w:t>
      </w:r>
      <w:r w:rsidRPr="00EB5ABC">
        <w:rPr>
          <w:rFonts w:ascii="Open Sans" w:hAnsi="Open Sans"/>
          <w:i/>
          <w:sz w:val="22"/>
          <w:szCs w:val="22"/>
        </w:rPr>
        <w:t xml:space="preserve"> Return</w:t>
      </w:r>
      <w:r>
        <w:rPr>
          <w:rFonts w:ascii="Open Sans" w:hAnsi="Open Sans"/>
          <w:sz w:val="22"/>
          <w:szCs w:val="22"/>
        </w:rPr>
        <w:t xml:space="preserve"> Credit Suisse</w:t>
      </w:r>
    </w:p>
    <w:p w:rsidR="00B4488A" w:rsidRPr="00B4488A" w:rsidRDefault="00B4488A" w:rsidP="002A6F66">
      <w:pPr>
        <w:pStyle w:val="ListParagraph"/>
        <w:numPr>
          <w:ilvl w:val="0"/>
          <w:numId w:val="10"/>
        </w:numPr>
      </w:pPr>
      <w:r>
        <w:rPr>
          <w:rFonts w:ascii="Open Sans" w:hAnsi="Open Sans"/>
          <w:sz w:val="22"/>
          <w:szCs w:val="22"/>
        </w:rPr>
        <w:t xml:space="preserve">World Economic Forum (2013) </w:t>
      </w:r>
      <w:r w:rsidRPr="00EB5ABC">
        <w:rPr>
          <w:rFonts w:ascii="Open Sans" w:hAnsi="Open Sans"/>
          <w:i/>
          <w:sz w:val="22"/>
          <w:szCs w:val="22"/>
        </w:rPr>
        <w:t>From the Margins to the Mainstream: Assessment of the Impact Investment Sector and Opportunities to Engage Mainstream Investors</w:t>
      </w:r>
      <w:r>
        <w:rPr>
          <w:rFonts w:ascii="Open Sans" w:hAnsi="Open Sans"/>
          <w:sz w:val="22"/>
          <w:szCs w:val="22"/>
        </w:rPr>
        <w:t xml:space="preserve"> A Report by the World Economic Forum Investors Industries prepared in collaboration with Deloitte </w:t>
      </w:r>
      <w:proofErr w:type="spellStart"/>
      <w:r>
        <w:rPr>
          <w:rFonts w:ascii="Open Sans" w:hAnsi="Open Sans"/>
          <w:sz w:val="22"/>
          <w:szCs w:val="22"/>
        </w:rPr>
        <w:t>Touche</w:t>
      </w:r>
      <w:proofErr w:type="spellEnd"/>
      <w:r>
        <w:rPr>
          <w:rFonts w:ascii="Open Sans" w:hAnsi="Open Sans"/>
          <w:sz w:val="22"/>
          <w:szCs w:val="22"/>
        </w:rPr>
        <w:t xml:space="preserve"> </w:t>
      </w:r>
      <w:proofErr w:type="spellStart"/>
      <w:r>
        <w:rPr>
          <w:rFonts w:ascii="Open Sans" w:hAnsi="Open Sans"/>
          <w:sz w:val="22"/>
          <w:szCs w:val="22"/>
        </w:rPr>
        <w:t>Tomatsu</w:t>
      </w:r>
      <w:proofErr w:type="spellEnd"/>
    </w:p>
    <w:p w:rsidR="00B4488A" w:rsidRPr="00EB5ABC" w:rsidRDefault="00B4488A" w:rsidP="002A6F66">
      <w:pPr>
        <w:pStyle w:val="ListParagraph"/>
        <w:numPr>
          <w:ilvl w:val="0"/>
          <w:numId w:val="10"/>
        </w:numPr>
        <w:rPr>
          <w:i/>
        </w:rPr>
      </w:pPr>
      <w:r w:rsidRPr="00EB5ABC">
        <w:rPr>
          <w:rFonts w:ascii="Open Sans" w:hAnsi="Open Sans"/>
          <w:i/>
          <w:sz w:val="22"/>
          <w:szCs w:val="22"/>
        </w:rPr>
        <w:t>Mountains Beyond Mountains: The Quest of Dr. Paul Farmer, a Man Who Would Cure the World</w:t>
      </w:r>
    </w:p>
    <w:p w:rsidR="008B0298" w:rsidRDefault="008B0298" w:rsidP="008B0298"/>
    <w:p w:rsidR="008B0298" w:rsidRDefault="008B0298" w:rsidP="008B0298"/>
    <w:p w:rsidR="008B0298" w:rsidRDefault="008B0298" w:rsidP="00E27A25">
      <w:pPr>
        <w:pageBreakBefore/>
      </w:pPr>
    </w:p>
    <w:tbl>
      <w:tblPr>
        <w:tblW w:w="4936" w:type="pct"/>
        <w:tblInd w:w="144" w:type="dxa"/>
        <w:tblLook w:val="04A0"/>
      </w:tblPr>
      <w:tblGrid>
        <w:gridCol w:w="5318"/>
        <w:gridCol w:w="222"/>
        <w:gridCol w:w="2867"/>
      </w:tblGrid>
      <w:tr w:rsidR="008B0298" w:rsidTr="00794339">
        <w:trPr>
          <w:trHeight w:val="2160"/>
        </w:trPr>
        <w:tc>
          <w:tcPr>
            <w:tcW w:w="3178" w:type="pct"/>
          </w:tcPr>
          <w:p w:rsidR="0031613B" w:rsidRDefault="008B0298" w:rsidP="00CB28E0">
            <w:pPr>
              <w:rPr>
                <w:b/>
              </w:rPr>
            </w:pPr>
            <w:r w:rsidRPr="00CB28E0">
              <w:rPr>
                <w:b/>
              </w:rPr>
              <w:t xml:space="preserve">APPENDIX A                                                    </w:t>
            </w:r>
          </w:p>
          <w:p w:rsidR="008B0298" w:rsidRPr="00CB28E0" w:rsidRDefault="0031613B" w:rsidP="00CB28E0">
            <w:pPr>
              <w:rPr>
                <w:b/>
              </w:rPr>
            </w:pPr>
            <w:r>
              <w:rPr>
                <w:b/>
              </w:rPr>
              <w:t>Funding assessment guidelines</w:t>
            </w:r>
            <w:r w:rsidR="00742D4E">
              <w:rPr>
                <w:b/>
              </w:rPr>
              <w:t xml:space="preserve"> for Funding Committee Meeting</w:t>
            </w:r>
          </w:p>
          <w:p w:rsidR="00CB28E0" w:rsidRDefault="00CB28E0" w:rsidP="00CB28E0">
            <w:pPr>
              <w:rPr>
                <w:b/>
              </w:rPr>
            </w:pPr>
          </w:p>
          <w:p w:rsidR="008B0298" w:rsidRDefault="008B0298" w:rsidP="00CB28E0">
            <w:pPr>
              <w:rPr>
                <w:b/>
              </w:rPr>
            </w:pPr>
            <w:r w:rsidRPr="00CB28E0">
              <w:rPr>
                <w:b/>
              </w:rPr>
              <w:t xml:space="preserve">Objective </w:t>
            </w:r>
          </w:p>
          <w:p w:rsidR="005E3AEC" w:rsidRPr="00CB28E0" w:rsidRDefault="005E3AEC" w:rsidP="00CB28E0">
            <w:pPr>
              <w:rPr>
                <w:b/>
              </w:rPr>
            </w:pPr>
          </w:p>
          <w:p w:rsidR="008B0298" w:rsidRPr="00990D34" w:rsidRDefault="001961FA" w:rsidP="00794339">
            <w:pPr>
              <w:jc w:val="both"/>
              <w:rPr>
                <w:rFonts w:eastAsiaTheme="minorHAnsi"/>
                <w:bCs/>
                <w:sz w:val="22"/>
                <w:szCs w:val="22"/>
              </w:rPr>
            </w:pPr>
            <w:r>
              <w:rPr>
                <w:rFonts w:eastAsiaTheme="minorHAnsi"/>
                <w:bCs/>
                <w:sz w:val="22"/>
                <w:szCs w:val="22"/>
              </w:rPr>
              <w:t>These</w:t>
            </w:r>
            <w:r w:rsidR="0031613B">
              <w:rPr>
                <w:rFonts w:eastAsiaTheme="minorHAnsi"/>
                <w:bCs/>
                <w:sz w:val="22"/>
                <w:szCs w:val="22"/>
              </w:rPr>
              <w:t xml:space="preserve"> funding assessment g</w:t>
            </w:r>
            <w:r>
              <w:rPr>
                <w:rFonts w:eastAsiaTheme="minorHAnsi"/>
                <w:bCs/>
                <w:sz w:val="22"/>
                <w:szCs w:val="22"/>
              </w:rPr>
              <w:t>uidelines provide</w:t>
            </w:r>
            <w:r w:rsidR="008B0298" w:rsidRPr="00990D34">
              <w:rPr>
                <w:rFonts w:eastAsiaTheme="minorHAnsi"/>
                <w:bCs/>
                <w:sz w:val="22"/>
                <w:szCs w:val="22"/>
              </w:rPr>
              <w:t xml:space="preserve"> the details of </w:t>
            </w:r>
            <w:r w:rsidR="00AD5706">
              <w:rPr>
                <w:rFonts w:eastAsiaTheme="minorHAnsi"/>
                <w:bCs/>
                <w:sz w:val="22"/>
                <w:szCs w:val="22"/>
              </w:rPr>
              <w:t xml:space="preserve">the </w:t>
            </w:r>
            <w:r w:rsidR="008B0298" w:rsidRPr="00990D34">
              <w:rPr>
                <w:rFonts w:eastAsiaTheme="minorHAnsi"/>
                <w:bCs/>
                <w:sz w:val="22"/>
                <w:szCs w:val="22"/>
              </w:rPr>
              <w:t>funding assessment criteria, and the co</w:t>
            </w:r>
            <w:r w:rsidR="00DD183F">
              <w:rPr>
                <w:rFonts w:eastAsiaTheme="minorHAnsi"/>
                <w:bCs/>
                <w:sz w:val="22"/>
                <w:szCs w:val="22"/>
              </w:rPr>
              <w:t>ntent that should be included for</w:t>
            </w:r>
            <w:r w:rsidR="008B0298" w:rsidRPr="00990D34">
              <w:rPr>
                <w:rFonts w:eastAsiaTheme="minorHAnsi"/>
                <w:bCs/>
                <w:sz w:val="22"/>
                <w:szCs w:val="22"/>
              </w:rPr>
              <w:t xml:space="preserve"> each judgi</w:t>
            </w:r>
            <w:r w:rsidR="00AD5706">
              <w:rPr>
                <w:rFonts w:eastAsiaTheme="minorHAnsi"/>
                <w:bCs/>
                <w:sz w:val="22"/>
                <w:szCs w:val="22"/>
              </w:rPr>
              <w:t>ng input</w:t>
            </w:r>
            <w:r w:rsidR="008B0298" w:rsidRPr="00990D34">
              <w:rPr>
                <w:rFonts w:eastAsiaTheme="minorHAnsi"/>
                <w:bCs/>
                <w:sz w:val="22"/>
                <w:szCs w:val="22"/>
              </w:rPr>
              <w:t xml:space="preserve"> for the pa</w:t>
            </w:r>
            <w:r w:rsidR="00085D6E">
              <w:rPr>
                <w:rFonts w:eastAsiaTheme="minorHAnsi"/>
                <w:bCs/>
                <w:sz w:val="22"/>
                <w:szCs w:val="22"/>
              </w:rPr>
              <w:t xml:space="preserve">rticipating </w:t>
            </w:r>
            <w:r w:rsidR="00E67E09">
              <w:rPr>
                <w:rFonts w:eastAsiaTheme="minorHAnsi"/>
                <w:bCs/>
                <w:sz w:val="22"/>
                <w:szCs w:val="22"/>
              </w:rPr>
              <w:t xml:space="preserve">social </w:t>
            </w:r>
            <w:r w:rsidR="00085D6E">
              <w:rPr>
                <w:rFonts w:eastAsiaTheme="minorHAnsi"/>
                <w:bCs/>
                <w:sz w:val="22"/>
                <w:szCs w:val="22"/>
              </w:rPr>
              <w:t>enterprises at the funding committee m</w:t>
            </w:r>
            <w:r w:rsidR="008B0298" w:rsidRPr="00990D34">
              <w:rPr>
                <w:rFonts w:eastAsiaTheme="minorHAnsi"/>
                <w:bCs/>
                <w:sz w:val="22"/>
                <w:szCs w:val="22"/>
              </w:rPr>
              <w:t xml:space="preserve">eeting.  </w:t>
            </w:r>
          </w:p>
          <w:p w:rsidR="008B0298" w:rsidRPr="00793AD3" w:rsidRDefault="008B0298" w:rsidP="00794339">
            <w:pPr>
              <w:jc w:val="both"/>
              <w:rPr>
                <w:rFonts w:eastAsiaTheme="minorHAnsi"/>
                <w:bCs/>
              </w:rPr>
            </w:pPr>
          </w:p>
          <w:p w:rsidR="008B0298" w:rsidRDefault="00085D6E" w:rsidP="00CB28E0">
            <w:pPr>
              <w:rPr>
                <w:b/>
              </w:rPr>
            </w:pPr>
            <w:r>
              <w:rPr>
                <w:b/>
              </w:rPr>
              <w:t>Score s</w:t>
            </w:r>
            <w:r w:rsidR="008B0298" w:rsidRPr="00CB28E0">
              <w:rPr>
                <w:b/>
              </w:rPr>
              <w:t>cale</w:t>
            </w:r>
          </w:p>
          <w:p w:rsidR="005E3AEC" w:rsidRPr="00CB28E0" w:rsidRDefault="005E3AEC" w:rsidP="00CB28E0">
            <w:pPr>
              <w:rPr>
                <w:b/>
              </w:rPr>
            </w:pPr>
          </w:p>
          <w:p w:rsidR="008B0298" w:rsidRDefault="008B0298" w:rsidP="00794339">
            <w:pPr>
              <w:jc w:val="both"/>
              <w:rPr>
                <w:rFonts w:eastAsiaTheme="minorHAnsi"/>
                <w:bCs/>
                <w:sz w:val="22"/>
                <w:szCs w:val="22"/>
              </w:rPr>
            </w:pPr>
            <w:r w:rsidRPr="00990D34">
              <w:rPr>
                <w:rFonts w:eastAsiaTheme="minorHAnsi"/>
                <w:bCs/>
                <w:sz w:val="22"/>
                <w:szCs w:val="22"/>
              </w:rPr>
              <w:t>Each participant will be asked to score five dis</w:t>
            </w:r>
            <w:r w:rsidR="00085D6E">
              <w:rPr>
                <w:rFonts w:eastAsiaTheme="minorHAnsi"/>
                <w:bCs/>
                <w:sz w:val="22"/>
                <w:szCs w:val="22"/>
              </w:rPr>
              <w:t>tinct criteria for each social business partner organization that student teams have worked with during the course,</w:t>
            </w:r>
            <w:r w:rsidRPr="00990D34">
              <w:rPr>
                <w:rFonts w:eastAsiaTheme="minorHAnsi"/>
                <w:bCs/>
                <w:sz w:val="22"/>
                <w:szCs w:val="22"/>
              </w:rPr>
              <w:t xml:space="preserve"> with the fo</w:t>
            </w:r>
            <w:r w:rsidR="00AD5706">
              <w:rPr>
                <w:rFonts w:eastAsiaTheme="minorHAnsi"/>
                <w:bCs/>
                <w:sz w:val="22"/>
                <w:szCs w:val="22"/>
              </w:rPr>
              <w:t>llowing scale of up to 100 points</w:t>
            </w:r>
            <w:r w:rsidRPr="00990D34">
              <w:rPr>
                <w:rFonts w:eastAsiaTheme="minorHAnsi"/>
                <w:bCs/>
                <w:sz w:val="22"/>
                <w:szCs w:val="22"/>
              </w:rPr>
              <w:t xml:space="preserve"> each (Table 1).  Specific scores should be given for each criterion.</w:t>
            </w:r>
            <w:r w:rsidR="00085D6E">
              <w:rPr>
                <w:rFonts w:eastAsiaTheme="minorHAnsi"/>
                <w:bCs/>
                <w:sz w:val="22"/>
                <w:szCs w:val="22"/>
              </w:rPr>
              <w:t xml:space="preserve"> </w:t>
            </w:r>
            <w:r w:rsidRPr="00990D34">
              <w:rPr>
                <w:rFonts w:eastAsiaTheme="minorHAnsi"/>
                <w:bCs/>
                <w:sz w:val="22"/>
                <w:szCs w:val="22"/>
              </w:rPr>
              <w:t xml:space="preserve">The final score of each </w:t>
            </w:r>
            <w:r w:rsidR="000C56B0">
              <w:rPr>
                <w:rFonts w:eastAsiaTheme="minorHAnsi"/>
                <w:bCs/>
                <w:sz w:val="22"/>
                <w:szCs w:val="22"/>
              </w:rPr>
              <w:t xml:space="preserve">social </w:t>
            </w:r>
            <w:r w:rsidRPr="00990D34">
              <w:rPr>
                <w:rFonts w:eastAsiaTheme="minorHAnsi"/>
                <w:bCs/>
                <w:sz w:val="22"/>
                <w:szCs w:val="22"/>
              </w:rPr>
              <w:t>enterprise will be readjusted to 100%.</w:t>
            </w:r>
          </w:p>
          <w:p w:rsidR="00085D6E" w:rsidRPr="00990D34" w:rsidRDefault="00085D6E" w:rsidP="00794339">
            <w:pPr>
              <w:jc w:val="both"/>
              <w:rPr>
                <w:rFonts w:eastAsiaTheme="minorHAnsi"/>
                <w:bCs/>
                <w:sz w:val="22"/>
                <w:szCs w:val="22"/>
              </w:rPr>
            </w:pPr>
          </w:p>
          <w:p w:rsidR="008B0298" w:rsidRDefault="000C56B0" w:rsidP="00794339">
            <w:pPr>
              <w:jc w:val="both"/>
              <w:rPr>
                <w:rFonts w:eastAsiaTheme="minorHAnsi"/>
                <w:bCs/>
                <w:sz w:val="22"/>
                <w:szCs w:val="22"/>
              </w:rPr>
            </w:pPr>
            <w:r>
              <w:rPr>
                <w:rFonts w:eastAsiaTheme="minorHAnsi"/>
                <w:bCs/>
                <w:sz w:val="22"/>
                <w:szCs w:val="22"/>
              </w:rPr>
              <w:t>Clarification: If a score belongs to Highly R</w:t>
            </w:r>
            <w:r w:rsidR="008B0298" w:rsidRPr="00990D34">
              <w:rPr>
                <w:rFonts w:eastAsiaTheme="minorHAnsi"/>
                <w:bCs/>
                <w:sz w:val="22"/>
                <w:szCs w:val="22"/>
              </w:rPr>
              <w:t>ecommended, either one of the 85, 90, 95 or 100 scores should be given. Participants should not put something out of the scale interv</w:t>
            </w:r>
            <w:r w:rsidR="00E67E09">
              <w:rPr>
                <w:rFonts w:eastAsiaTheme="minorHAnsi"/>
                <w:bCs/>
                <w:sz w:val="22"/>
                <w:szCs w:val="22"/>
              </w:rPr>
              <w:t>als, for example, 21, 57, 83 or</w:t>
            </w:r>
            <w:r w:rsidR="008B0298" w:rsidRPr="00990D34">
              <w:rPr>
                <w:rFonts w:eastAsiaTheme="minorHAnsi"/>
                <w:bCs/>
                <w:sz w:val="22"/>
                <w:szCs w:val="22"/>
              </w:rPr>
              <w:t xml:space="preserve"> 89.</w:t>
            </w:r>
          </w:p>
          <w:p w:rsidR="00990D34" w:rsidRPr="00990D34" w:rsidRDefault="00990D34" w:rsidP="00794339">
            <w:pPr>
              <w:jc w:val="both"/>
              <w:rPr>
                <w:rFonts w:eastAsiaTheme="minorHAnsi"/>
                <w:bCs/>
                <w:sz w:val="22"/>
                <w:szCs w:val="22"/>
              </w:rPr>
            </w:pPr>
          </w:p>
          <w:p w:rsidR="008B0298" w:rsidRDefault="008B0298" w:rsidP="00794339">
            <w:pPr>
              <w:jc w:val="center"/>
              <w:rPr>
                <w:rFonts w:eastAsiaTheme="minorHAnsi"/>
                <w:b/>
                <w:bCs/>
                <w:sz w:val="22"/>
                <w:szCs w:val="22"/>
              </w:rPr>
            </w:pPr>
            <w:r w:rsidRPr="00990D34">
              <w:rPr>
                <w:rFonts w:eastAsiaTheme="minorHAnsi"/>
                <w:b/>
                <w:bCs/>
                <w:sz w:val="22"/>
                <w:szCs w:val="22"/>
              </w:rPr>
              <w:t>Table 1</w:t>
            </w:r>
          </w:p>
          <w:p w:rsidR="005E3AEC" w:rsidRPr="00990D34" w:rsidRDefault="005E3AEC" w:rsidP="00794339">
            <w:pPr>
              <w:jc w:val="center"/>
              <w:rPr>
                <w:rFonts w:eastAsiaTheme="minorHAnsi"/>
                <w:b/>
                <w:bCs/>
                <w:sz w:val="22"/>
                <w:szCs w:val="22"/>
              </w:rPr>
            </w:pPr>
          </w:p>
          <w:tbl>
            <w:tblPr>
              <w:tblStyle w:val="TableGrid"/>
              <w:tblW w:w="0" w:type="auto"/>
              <w:tblLook w:val="04A0"/>
            </w:tblPr>
            <w:tblGrid>
              <w:gridCol w:w="826"/>
              <w:gridCol w:w="1916"/>
              <w:gridCol w:w="2350"/>
            </w:tblGrid>
            <w:tr w:rsidR="008B0298" w:rsidRPr="00990D34" w:rsidTr="00794339">
              <w:tc>
                <w:tcPr>
                  <w:tcW w:w="766" w:type="dxa"/>
                </w:tcPr>
                <w:p w:rsidR="008B0298" w:rsidRPr="00990D34" w:rsidRDefault="008B0298" w:rsidP="00794339">
                  <w:pPr>
                    <w:jc w:val="center"/>
                    <w:rPr>
                      <w:rFonts w:eastAsiaTheme="minorHAnsi"/>
                      <w:b/>
                      <w:bCs/>
                      <w:sz w:val="22"/>
                      <w:szCs w:val="22"/>
                    </w:rPr>
                  </w:pPr>
                  <w:r w:rsidRPr="00990D34">
                    <w:rPr>
                      <w:rFonts w:eastAsiaTheme="minorHAnsi"/>
                      <w:b/>
                      <w:bCs/>
                      <w:sz w:val="22"/>
                      <w:szCs w:val="22"/>
                    </w:rPr>
                    <w:t>Grade</w:t>
                  </w:r>
                </w:p>
              </w:tc>
              <w:tc>
                <w:tcPr>
                  <w:tcW w:w="2204" w:type="dxa"/>
                </w:tcPr>
                <w:p w:rsidR="008B0298" w:rsidRPr="00990D34" w:rsidRDefault="008B0298" w:rsidP="00794339">
                  <w:pPr>
                    <w:ind w:right="-205"/>
                    <w:jc w:val="center"/>
                    <w:rPr>
                      <w:rFonts w:eastAsiaTheme="minorHAnsi"/>
                      <w:b/>
                      <w:bCs/>
                      <w:sz w:val="22"/>
                      <w:szCs w:val="22"/>
                    </w:rPr>
                  </w:pPr>
                  <w:r w:rsidRPr="00990D34">
                    <w:rPr>
                      <w:rFonts w:eastAsiaTheme="minorHAnsi"/>
                      <w:b/>
                      <w:bCs/>
                      <w:sz w:val="22"/>
                      <w:szCs w:val="22"/>
                    </w:rPr>
                    <w:t>Category</w:t>
                  </w:r>
                </w:p>
              </w:tc>
              <w:tc>
                <w:tcPr>
                  <w:tcW w:w="3896" w:type="dxa"/>
                </w:tcPr>
                <w:p w:rsidR="008B0298" w:rsidRPr="00990D34" w:rsidRDefault="008B0298" w:rsidP="00794339">
                  <w:pPr>
                    <w:jc w:val="center"/>
                    <w:rPr>
                      <w:rFonts w:eastAsiaTheme="minorHAnsi"/>
                      <w:b/>
                      <w:bCs/>
                      <w:sz w:val="22"/>
                      <w:szCs w:val="22"/>
                    </w:rPr>
                  </w:pPr>
                  <w:r w:rsidRPr="00990D34">
                    <w:rPr>
                      <w:rFonts w:eastAsiaTheme="minorHAnsi"/>
                      <w:b/>
                      <w:bCs/>
                      <w:sz w:val="22"/>
                      <w:szCs w:val="22"/>
                    </w:rPr>
                    <w:t>Score</w:t>
                  </w:r>
                </w:p>
              </w:tc>
            </w:tr>
            <w:tr w:rsidR="008B0298" w:rsidRPr="00990D34" w:rsidTr="00794339">
              <w:tc>
                <w:tcPr>
                  <w:tcW w:w="76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A</w:t>
                  </w:r>
                </w:p>
              </w:tc>
              <w:tc>
                <w:tcPr>
                  <w:tcW w:w="2204" w:type="dxa"/>
                </w:tcPr>
                <w:p w:rsidR="008B0298" w:rsidRPr="00990D34" w:rsidRDefault="00B20EE0" w:rsidP="00794339">
                  <w:pPr>
                    <w:jc w:val="center"/>
                    <w:rPr>
                      <w:rFonts w:eastAsiaTheme="minorHAnsi"/>
                      <w:bCs/>
                      <w:sz w:val="22"/>
                      <w:szCs w:val="22"/>
                    </w:rPr>
                  </w:pPr>
                  <w:r>
                    <w:rPr>
                      <w:rFonts w:eastAsiaTheme="minorHAnsi"/>
                      <w:bCs/>
                      <w:sz w:val="22"/>
                      <w:szCs w:val="22"/>
                    </w:rPr>
                    <w:t>Highly R</w:t>
                  </w:r>
                  <w:r w:rsidR="008B0298" w:rsidRPr="00990D34">
                    <w:rPr>
                      <w:rFonts w:eastAsiaTheme="minorHAnsi"/>
                      <w:bCs/>
                      <w:sz w:val="22"/>
                      <w:szCs w:val="22"/>
                    </w:rPr>
                    <w:t>ecommended</w:t>
                  </w:r>
                </w:p>
              </w:tc>
              <w:tc>
                <w:tcPr>
                  <w:tcW w:w="389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85 | 90 | 95 | 100</w:t>
                  </w:r>
                </w:p>
              </w:tc>
            </w:tr>
            <w:tr w:rsidR="008B0298" w:rsidRPr="00990D34" w:rsidTr="00794339">
              <w:tc>
                <w:tcPr>
                  <w:tcW w:w="76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B</w:t>
                  </w:r>
                </w:p>
              </w:tc>
              <w:tc>
                <w:tcPr>
                  <w:tcW w:w="2204" w:type="dxa"/>
                </w:tcPr>
                <w:p w:rsidR="008B0298" w:rsidRPr="00990D34" w:rsidRDefault="008B0298" w:rsidP="00794339">
                  <w:pPr>
                    <w:jc w:val="center"/>
                    <w:rPr>
                      <w:rFonts w:eastAsiaTheme="minorHAnsi"/>
                      <w:bCs/>
                      <w:sz w:val="22"/>
                      <w:szCs w:val="22"/>
                    </w:rPr>
                  </w:pPr>
                  <w:r w:rsidRPr="00990D34">
                    <w:rPr>
                      <w:rFonts w:eastAsiaTheme="minorHAnsi"/>
                      <w:bCs/>
                      <w:sz w:val="22"/>
                      <w:szCs w:val="22"/>
                    </w:rPr>
                    <w:t>Recommended</w:t>
                  </w:r>
                </w:p>
              </w:tc>
              <w:tc>
                <w:tcPr>
                  <w:tcW w:w="389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 xml:space="preserve">65 | 70 | 75 | 80 </w:t>
                  </w:r>
                </w:p>
              </w:tc>
            </w:tr>
            <w:tr w:rsidR="008B0298" w:rsidRPr="00990D34" w:rsidTr="00794339">
              <w:tc>
                <w:tcPr>
                  <w:tcW w:w="76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C</w:t>
                  </w:r>
                </w:p>
              </w:tc>
              <w:tc>
                <w:tcPr>
                  <w:tcW w:w="2204" w:type="dxa"/>
                </w:tcPr>
                <w:p w:rsidR="008B0298" w:rsidRPr="00990D34" w:rsidRDefault="008B0298" w:rsidP="00794339">
                  <w:pPr>
                    <w:jc w:val="center"/>
                    <w:rPr>
                      <w:rFonts w:eastAsiaTheme="minorHAnsi"/>
                      <w:bCs/>
                      <w:sz w:val="22"/>
                      <w:szCs w:val="22"/>
                    </w:rPr>
                  </w:pPr>
                  <w:r w:rsidRPr="00990D34">
                    <w:rPr>
                      <w:rFonts w:eastAsiaTheme="minorHAnsi"/>
                      <w:bCs/>
                      <w:sz w:val="22"/>
                      <w:szCs w:val="22"/>
                    </w:rPr>
                    <w:t>Average</w:t>
                  </w:r>
                </w:p>
              </w:tc>
              <w:tc>
                <w:tcPr>
                  <w:tcW w:w="389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 xml:space="preserve">45 | 50 | 55 | 60 </w:t>
                  </w:r>
                </w:p>
              </w:tc>
            </w:tr>
            <w:tr w:rsidR="008B0298" w:rsidRPr="00990D34" w:rsidTr="00794339">
              <w:tc>
                <w:tcPr>
                  <w:tcW w:w="76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D</w:t>
                  </w:r>
                </w:p>
              </w:tc>
              <w:tc>
                <w:tcPr>
                  <w:tcW w:w="2204" w:type="dxa"/>
                </w:tcPr>
                <w:p w:rsidR="008B0298" w:rsidRPr="00990D34" w:rsidRDefault="00B20EE0" w:rsidP="00794339">
                  <w:pPr>
                    <w:jc w:val="center"/>
                    <w:rPr>
                      <w:rFonts w:eastAsiaTheme="minorHAnsi"/>
                      <w:bCs/>
                      <w:sz w:val="22"/>
                      <w:szCs w:val="22"/>
                    </w:rPr>
                  </w:pPr>
                  <w:r>
                    <w:rPr>
                      <w:rFonts w:eastAsiaTheme="minorHAnsi"/>
                      <w:bCs/>
                      <w:sz w:val="22"/>
                      <w:szCs w:val="22"/>
                    </w:rPr>
                    <w:t>Below A</w:t>
                  </w:r>
                  <w:r w:rsidR="008B0298" w:rsidRPr="00990D34">
                    <w:rPr>
                      <w:rFonts w:eastAsiaTheme="minorHAnsi"/>
                      <w:bCs/>
                      <w:sz w:val="22"/>
                      <w:szCs w:val="22"/>
                    </w:rPr>
                    <w:t>verage</w:t>
                  </w:r>
                </w:p>
              </w:tc>
              <w:tc>
                <w:tcPr>
                  <w:tcW w:w="389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25 | 30 | 35| 40</w:t>
                  </w:r>
                </w:p>
              </w:tc>
            </w:tr>
            <w:tr w:rsidR="008B0298" w:rsidRPr="00990D34" w:rsidTr="00794339">
              <w:tc>
                <w:tcPr>
                  <w:tcW w:w="76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E</w:t>
                  </w:r>
                </w:p>
              </w:tc>
              <w:tc>
                <w:tcPr>
                  <w:tcW w:w="2204" w:type="dxa"/>
                </w:tcPr>
                <w:p w:rsidR="008B0298" w:rsidRPr="00990D34" w:rsidRDefault="00B20EE0" w:rsidP="00794339">
                  <w:pPr>
                    <w:jc w:val="center"/>
                    <w:rPr>
                      <w:rFonts w:eastAsiaTheme="minorHAnsi"/>
                      <w:bCs/>
                      <w:sz w:val="22"/>
                      <w:szCs w:val="22"/>
                    </w:rPr>
                  </w:pPr>
                  <w:r>
                    <w:rPr>
                      <w:rFonts w:eastAsiaTheme="minorHAnsi"/>
                      <w:bCs/>
                      <w:sz w:val="22"/>
                      <w:szCs w:val="22"/>
                    </w:rPr>
                    <w:t>Not R</w:t>
                  </w:r>
                  <w:r w:rsidR="008B0298" w:rsidRPr="00990D34">
                    <w:rPr>
                      <w:rFonts w:eastAsiaTheme="minorHAnsi"/>
                      <w:bCs/>
                      <w:sz w:val="22"/>
                      <w:szCs w:val="22"/>
                    </w:rPr>
                    <w:t>ecommended</w:t>
                  </w:r>
                </w:p>
              </w:tc>
              <w:tc>
                <w:tcPr>
                  <w:tcW w:w="3896" w:type="dxa"/>
                </w:tcPr>
                <w:p w:rsidR="008B0298" w:rsidRPr="00990D34" w:rsidRDefault="008B0298" w:rsidP="00794339">
                  <w:pPr>
                    <w:jc w:val="center"/>
                    <w:rPr>
                      <w:rFonts w:eastAsiaTheme="minorHAnsi"/>
                      <w:bCs/>
                      <w:sz w:val="22"/>
                      <w:szCs w:val="22"/>
                    </w:rPr>
                  </w:pPr>
                  <w:r w:rsidRPr="00990D34">
                    <w:rPr>
                      <w:rFonts w:eastAsiaTheme="minorHAnsi"/>
                      <w:bCs/>
                      <w:sz w:val="22"/>
                      <w:szCs w:val="22"/>
                    </w:rPr>
                    <w:t>0 | 5 | 10 | 15 | 20</w:t>
                  </w:r>
                </w:p>
              </w:tc>
            </w:tr>
          </w:tbl>
          <w:p w:rsidR="008B0298" w:rsidRDefault="008B0298" w:rsidP="00794339">
            <w:pPr>
              <w:jc w:val="both"/>
              <w:rPr>
                <w:rFonts w:eastAsiaTheme="minorHAnsi"/>
                <w:bCs/>
              </w:rPr>
            </w:pPr>
          </w:p>
          <w:p w:rsidR="00DA2310" w:rsidRDefault="00DA2310" w:rsidP="00DA2310">
            <w:pPr>
              <w:rPr>
                <w:b/>
              </w:rPr>
            </w:pPr>
          </w:p>
          <w:p w:rsidR="00DA2310" w:rsidRPr="00CB28E0" w:rsidRDefault="00DA2310" w:rsidP="00DA2310">
            <w:pPr>
              <w:rPr>
                <w:b/>
              </w:rPr>
            </w:pPr>
            <w:r>
              <w:rPr>
                <w:b/>
              </w:rPr>
              <w:t>Score s</w:t>
            </w:r>
            <w:r w:rsidRPr="00CB28E0">
              <w:rPr>
                <w:b/>
              </w:rPr>
              <w:t>heet</w:t>
            </w:r>
          </w:p>
          <w:p w:rsidR="00DA2310" w:rsidRDefault="00DA2310" w:rsidP="00DA2310">
            <w:pPr>
              <w:jc w:val="both"/>
              <w:rPr>
                <w:rFonts w:eastAsiaTheme="minorHAnsi"/>
                <w:bCs/>
                <w:sz w:val="22"/>
                <w:szCs w:val="22"/>
              </w:rPr>
            </w:pPr>
          </w:p>
          <w:p w:rsidR="00DA2310" w:rsidRDefault="005950E3" w:rsidP="00DA2310">
            <w:pPr>
              <w:jc w:val="both"/>
              <w:rPr>
                <w:rFonts w:eastAsiaTheme="minorHAnsi"/>
                <w:bCs/>
                <w:sz w:val="22"/>
                <w:szCs w:val="22"/>
              </w:rPr>
            </w:pPr>
            <w:r>
              <w:rPr>
                <w:rFonts w:eastAsiaTheme="minorHAnsi"/>
                <w:bCs/>
                <w:sz w:val="22"/>
                <w:szCs w:val="22"/>
              </w:rPr>
              <w:t>Each participant is given a score s</w:t>
            </w:r>
            <w:r w:rsidR="00DA2310" w:rsidRPr="000F6FE6">
              <w:rPr>
                <w:rFonts w:eastAsiaTheme="minorHAnsi"/>
                <w:bCs/>
                <w:sz w:val="22"/>
                <w:szCs w:val="22"/>
              </w:rPr>
              <w:t xml:space="preserve">heet with the five assessment criteria set out in Table 2. </w:t>
            </w:r>
          </w:p>
          <w:p w:rsidR="00DA2310" w:rsidRPr="000F6FE6" w:rsidRDefault="00DA2310" w:rsidP="00DA2310">
            <w:pPr>
              <w:jc w:val="both"/>
              <w:rPr>
                <w:rFonts w:eastAsiaTheme="minorHAnsi"/>
                <w:bCs/>
                <w:sz w:val="22"/>
                <w:szCs w:val="22"/>
              </w:rPr>
            </w:pPr>
          </w:p>
          <w:p w:rsidR="00DA2310" w:rsidRDefault="00DA2310" w:rsidP="00DA2310">
            <w:pPr>
              <w:jc w:val="center"/>
              <w:rPr>
                <w:rFonts w:eastAsiaTheme="minorHAnsi"/>
                <w:b/>
                <w:bCs/>
                <w:sz w:val="22"/>
                <w:szCs w:val="22"/>
              </w:rPr>
            </w:pPr>
            <w:r w:rsidRPr="000F6FE6">
              <w:rPr>
                <w:rFonts w:eastAsiaTheme="minorHAnsi"/>
                <w:b/>
                <w:bCs/>
                <w:sz w:val="22"/>
                <w:szCs w:val="22"/>
              </w:rPr>
              <w:t>Table 2</w:t>
            </w:r>
          </w:p>
          <w:p w:rsidR="005E3AEC" w:rsidRPr="000F6FE6" w:rsidRDefault="005E3AEC" w:rsidP="00DA2310">
            <w:pPr>
              <w:jc w:val="center"/>
              <w:rPr>
                <w:rFonts w:eastAsiaTheme="minorHAnsi"/>
                <w:b/>
                <w:bCs/>
                <w:sz w:val="22"/>
                <w:szCs w:val="22"/>
              </w:rPr>
            </w:pPr>
          </w:p>
          <w:tbl>
            <w:tblPr>
              <w:tblStyle w:val="TableGrid"/>
              <w:tblW w:w="0" w:type="auto"/>
              <w:tblLook w:val="04A0"/>
            </w:tblPr>
            <w:tblGrid>
              <w:gridCol w:w="1503"/>
              <w:gridCol w:w="656"/>
              <w:gridCol w:w="2933"/>
            </w:tblGrid>
            <w:tr w:rsidR="00DA2310" w:rsidRPr="000F6FE6" w:rsidTr="00DA2310">
              <w:tc>
                <w:tcPr>
                  <w:tcW w:w="1503" w:type="dxa"/>
                </w:tcPr>
                <w:p w:rsidR="00DA2310" w:rsidRPr="000F6FE6" w:rsidRDefault="00DA2310" w:rsidP="001D5A78">
                  <w:pPr>
                    <w:jc w:val="both"/>
                    <w:rPr>
                      <w:rFonts w:eastAsiaTheme="minorHAnsi"/>
                      <w:b/>
                      <w:bCs/>
                      <w:sz w:val="22"/>
                      <w:szCs w:val="22"/>
                    </w:rPr>
                  </w:pPr>
                  <w:r w:rsidRPr="000F6FE6">
                    <w:rPr>
                      <w:rFonts w:eastAsiaTheme="minorHAnsi"/>
                      <w:b/>
                      <w:bCs/>
                      <w:sz w:val="22"/>
                      <w:szCs w:val="22"/>
                    </w:rPr>
                    <w:t>Criteria</w:t>
                  </w:r>
                </w:p>
              </w:tc>
              <w:tc>
                <w:tcPr>
                  <w:tcW w:w="598" w:type="dxa"/>
                </w:tcPr>
                <w:p w:rsidR="00DA2310" w:rsidRPr="000F6FE6" w:rsidRDefault="00DA2310" w:rsidP="00DA2310">
                  <w:pPr>
                    <w:ind w:right="-205"/>
                    <w:jc w:val="center"/>
                    <w:rPr>
                      <w:rFonts w:eastAsiaTheme="minorHAnsi"/>
                      <w:b/>
                      <w:bCs/>
                      <w:sz w:val="22"/>
                      <w:szCs w:val="22"/>
                    </w:rPr>
                  </w:pPr>
                  <w:r>
                    <w:rPr>
                      <w:rFonts w:eastAsiaTheme="minorHAnsi"/>
                      <w:b/>
                      <w:bCs/>
                      <w:sz w:val="22"/>
                      <w:szCs w:val="22"/>
                    </w:rPr>
                    <w:t>%</w:t>
                  </w:r>
                </w:p>
              </w:tc>
              <w:tc>
                <w:tcPr>
                  <w:tcW w:w="2991" w:type="dxa"/>
                </w:tcPr>
                <w:p w:rsidR="00DA2310" w:rsidRPr="000F6FE6" w:rsidRDefault="00DA2310" w:rsidP="001D5A78">
                  <w:pPr>
                    <w:jc w:val="both"/>
                    <w:rPr>
                      <w:rFonts w:eastAsiaTheme="minorHAnsi"/>
                      <w:b/>
                      <w:bCs/>
                      <w:sz w:val="22"/>
                      <w:szCs w:val="22"/>
                    </w:rPr>
                  </w:pPr>
                  <w:r w:rsidRPr="000F6FE6">
                    <w:rPr>
                      <w:rFonts w:eastAsiaTheme="minorHAnsi"/>
                      <w:b/>
                      <w:bCs/>
                      <w:sz w:val="22"/>
                      <w:szCs w:val="22"/>
                    </w:rPr>
                    <w:t>Description</w:t>
                  </w:r>
                </w:p>
              </w:tc>
            </w:tr>
            <w:tr w:rsidR="00DA2310" w:rsidRPr="000F6FE6" w:rsidTr="00DA2310">
              <w:tc>
                <w:tcPr>
                  <w:tcW w:w="1503" w:type="dxa"/>
                </w:tcPr>
                <w:p w:rsidR="00DA2310" w:rsidRPr="000F6FE6" w:rsidRDefault="00DA2310" w:rsidP="001D5A78">
                  <w:pPr>
                    <w:jc w:val="both"/>
                    <w:rPr>
                      <w:rFonts w:eastAsiaTheme="minorHAnsi"/>
                      <w:bCs/>
                      <w:sz w:val="22"/>
                      <w:szCs w:val="22"/>
                    </w:rPr>
                  </w:pPr>
                  <w:r w:rsidRPr="000F6FE6">
                    <w:rPr>
                      <w:rFonts w:eastAsiaTheme="minorHAnsi"/>
                      <w:bCs/>
                      <w:sz w:val="22"/>
                      <w:szCs w:val="22"/>
                    </w:rPr>
                    <w:t>Concept</w:t>
                  </w:r>
                </w:p>
              </w:tc>
              <w:tc>
                <w:tcPr>
                  <w:tcW w:w="598" w:type="dxa"/>
                </w:tcPr>
                <w:p w:rsidR="00DA2310" w:rsidRPr="000F6FE6" w:rsidRDefault="00DA2310" w:rsidP="001D5A78">
                  <w:pPr>
                    <w:jc w:val="center"/>
                    <w:rPr>
                      <w:rFonts w:eastAsiaTheme="minorHAnsi"/>
                      <w:bCs/>
                      <w:sz w:val="22"/>
                      <w:szCs w:val="22"/>
                    </w:rPr>
                  </w:pPr>
                  <w:r w:rsidRPr="000F6FE6">
                    <w:rPr>
                      <w:rFonts w:eastAsiaTheme="minorHAnsi"/>
                      <w:bCs/>
                      <w:sz w:val="22"/>
                      <w:szCs w:val="22"/>
                    </w:rPr>
                    <w:t>20%</w:t>
                  </w:r>
                </w:p>
              </w:tc>
              <w:tc>
                <w:tcPr>
                  <w:tcW w:w="2991" w:type="dxa"/>
                </w:tcPr>
                <w:p w:rsidR="00DA2310" w:rsidRPr="000F6FE6" w:rsidRDefault="00DA2310" w:rsidP="001D5A78">
                  <w:pPr>
                    <w:jc w:val="both"/>
                    <w:rPr>
                      <w:rFonts w:eastAsiaTheme="minorHAnsi"/>
                      <w:bCs/>
                      <w:sz w:val="22"/>
                      <w:szCs w:val="22"/>
                    </w:rPr>
                  </w:pPr>
                  <w:r w:rsidRPr="000F6FE6">
                    <w:rPr>
                      <w:rFonts w:eastAsiaTheme="minorHAnsi"/>
                      <w:bCs/>
                      <w:sz w:val="22"/>
                      <w:szCs w:val="22"/>
                    </w:rPr>
                    <w:t xml:space="preserve">The proposed business or project concept addresses a local, national, regional </w:t>
                  </w:r>
                  <w:r w:rsidR="00A82C2A">
                    <w:rPr>
                      <w:rFonts w:eastAsiaTheme="minorHAnsi"/>
                      <w:bCs/>
                      <w:sz w:val="22"/>
                      <w:szCs w:val="22"/>
                    </w:rPr>
                    <w:lastRenderedPageBreak/>
                    <w:t>and/</w:t>
                  </w:r>
                  <w:r w:rsidRPr="000F6FE6">
                    <w:rPr>
                      <w:rFonts w:eastAsiaTheme="minorHAnsi"/>
                      <w:bCs/>
                      <w:sz w:val="22"/>
                      <w:szCs w:val="22"/>
                    </w:rPr>
                    <w:t xml:space="preserve">or global social and/or environmental need.  The concept should reflect an innovative </w:t>
                  </w:r>
                  <w:r w:rsidR="00EB6583">
                    <w:rPr>
                      <w:rFonts w:eastAsiaTheme="minorHAnsi"/>
                      <w:bCs/>
                      <w:sz w:val="22"/>
                      <w:szCs w:val="22"/>
                    </w:rPr>
                    <w:t>and feasible approach to address</w:t>
                  </w:r>
                  <w:r w:rsidRPr="000F6FE6">
                    <w:rPr>
                      <w:rFonts w:eastAsiaTheme="minorHAnsi"/>
                      <w:bCs/>
                      <w:sz w:val="22"/>
                      <w:szCs w:val="22"/>
                    </w:rPr>
                    <w:t xml:space="preserve"> the identified need.</w:t>
                  </w:r>
                </w:p>
              </w:tc>
            </w:tr>
            <w:tr w:rsidR="00DA2310" w:rsidRPr="000F6FE6" w:rsidTr="00DA2310">
              <w:tc>
                <w:tcPr>
                  <w:tcW w:w="1503" w:type="dxa"/>
                </w:tcPr>
                <w:p w:rsidR="00DA2310" w:rsidRPr="000F6FE6" w:rsidRDefault="005950E3" w:rsidP="001D5A78">
                  <w:pPr>
                    <w:jc w:val="both"/>
                    <w:rPr>
                      <w:rFonts w:eastAsiaTheme="minorHAnsi"/>
                      <w:bCs/>
                      <w:sz w:val="22"/>
                      <w:szCs w:val="22"/>
                    </w:rPr>
                  </w:pPr>
                  <w:r>
                    <w:rPr>
                      <w:rFonts w:eastAsiaTheme="minorHAnsi"/>
                      <w:bCs/>
                      <w:sz w:val="22"/>
                      <w:szCs w:val="22"/>
                    </w:rPr>
                    <w:lastRenderedPageBreak/>
                    <w:t>Market r</w:t>
                  </w:r>
                  <w:r w:rsidR="00DA2310" w:rsidRPr="000F6FE6">
                    <w:rPr>
                      <w:rFonts w:eastAsiaTheme="minorHAnsi"/>
                      <w:bCs/>
                      <w:sz w:val="22"/>
                      <w:szCs w:val="22"/>
                    </w:rPr>
                    <w:t>eadiness</w:t>
                  </w:r>
                </w:p>
              </w:tc>
              <w:tc>
                <w:tcPr>
                  <w:tcW w:w="598" w:type="dxa"/>
                </w:tcPr>
                <w:p w:rsidR="00DA2310" w:rsidRPr="000F6FE6" w:rsidRDefault="00DA2310" w:rsidP="001D5A78">
                  <w:pPr>
                    <w:jc w:val="center"/>
                    <w:rPr>
                      <w:rFonts w:eastAsiaTheme="minorHAnsi"/>
                      <w:bCs/>
                      <w:sz w:val="22"/>
                      <w:szCs w:val="22"/>
                    </w:rPr>
                  </w:pPr>
                  <w:r w:rsidRPr="000F6FE6">
                    <w:rPr>
                      <w:rFonts w:eastAsiaTheme="minorHAnsi"/>
                      <w:bCs/>
                      <w:sz w:val="22"/>
                      <w:szCs w:val="22"/>
                    </w:rPr>
                    <w:t>20%</w:t>
                  </w:r>
                </w:p>
              </w:tc>
              <w:tc>
                <w:tcPr>
                  <w:tcW w:w="2991" w:type="dxa"/>
                </w:tcPr>
                <w:p w:rsidR="00DA2310" w:rsidRPr="000F6FE6" w:rsidRDefault="00DA2310" w:rsidP="00EB6583">
                  <w:pPr>
                    <w:jc w:val="both"/>
                    <w:rPr>
                      <w:rFonts w:eastAsiaTheme="minorHAnsi"/>
                      <w:bCs/>
                      <w:sz w:val="22"/>
                      <w:szCs w:val="22"/>
                    </w:rPr>
                  </w:pPr>
                  <w:r w:rsidRPr="000F6FE6">
                    <w:rPr>
                      <w:rFonts w:eastAsiaTheme="minorHAnsi"/>
                      <w:bCs/>
                      <w:sz w:val="22"/>
                      <w:szCs w:val="22"/>
                    </w:rPr>
                    <w:t xml:space="preserve">Market assessment study to reflect current and potential </w:t>
                  </w:r>
                  <w:r w:rsidR="00EB6583">
                    <w:rPr>
                      <w:rFonts w:eastAsiaTheme="minorHAnsi"/>
                      <w:bCs/>
                      <w:sz w:val="22"/>
                      <w:szCs w:val="22"/>
                    </w:rPr>
                    <w:t xml:space="preserve">social / environmental needs and potential impact </w:t>
                  </w:r>
                  <w:r w:rsidRPr="000F6FE6">
                    <w:rPr>
                      <w:rFonts w:eastAsiaTheme="minorHAnsi"/>
                      <w:bCs/>
                      <w:sz w:val="22"/>
                      <w:szCs w:val="22"/>
                    </w:rPr>
                    <w:t>in the intended market for the business or project.  Details on the size of opportunity, competition, risk and opportunities; pilot and scale up products and services.  Regulation, tax and political assessment</w:t>
                  </w:r>
                  <w:r w:rsidR="00EB6583">
                    <w:rPr>
                      <w:rFonts w:eastAsiaTheme="minorHAnsi"/>
                      <w:bCs/>
                      <w:sz w:val="22"/>
                      <w:szCs w:val="22"/>
                    </w:rPr>
                    <w:t>, etc.</w:t>
                  </w:r>
                  <w:proofErr w:type="gramStart"/>
                  <w:r w:rsidR="00EB6583">
                    <w:rPr>
                      <w:rFonts w:eastAsiaTheme="minorHAnsi"/>
                      <w:bCs/>
                      <w:sz w:val="22"/>
                      <w:szCs w:val="22"/>
                    </w:rPr>
                    <w:t xml:space="preserve">, </w:t>
                  </w:r>
                  <w:r w:rsidRPr="000F6FE6">
                    <w:rPr>
                      <w:rFonts w:eastAsiaTheme="minorHAnsi"/>
                      <w:bCs/>
                      <w:sz w:val="22"/>
                      <w:szCs w:val="22"/>
                    </w:rPr>
                    <w:t xml:space="preserve"> may</w:t>
                  </w:r>
                  <w:proofErr w:type="gramEnd"/>
                  <w:r w:rsidRPr="000F6FE6">
                    <w:rPr>
                      <w:rFonts w:eastAsiaTheme="minorHAnsi"/>
                      <w:bCs/>
                      <w:sz w:val="22"/>
                      <w:szCs w:val="22"/>
                    </w:rPr>
                    <w:t xml:space="preserve"> </w:t>
                  </w:r>
                  <w:r w:rsidR="00EB6583">
                    <w:rPr>
                      <w:rFonts w:eastAsiaTheme="minorHAnsi"/>
                      <w:bCs/>
                      <w:sz w:val="22"/>
                      <w:szCs w:val="22"/>
                    </w:rPr>
                    <w:t xml:space="preserve">also </w:t>
                  </w:r>
                  <w:r w:rsidRPr="000F6FE6">
                    <w:rPr>
                      <w:rFonts w:eastAsiaTheme="minorHAnsi"/>
                      <w:bCs/>
                      <w:sz w:val="22"/>
                      <w:szCs w:val="22"/>
                    </w:rPr>
                    <w:t xml:space="preserve">be relevant. </w:t>
                  </w:r>
                </w:p>
              </w:tc>
            </w:tr>
            <w:tr w:rsidR="00DA2310" w:rsidRPr="000F6FE6" w:rsidTr="00DA2310">
              <w:tc>
                <w:tcPr>
                  <w:tcW w:w="1503" w:type="dxa"/>
                </w:tcPr>
                <w:p w:rsidR="00DA2310" w:rsidRPr="000F6FE6" w:rsidRDefault="00DA2310" w:rsidP="001D5A78">
                  <w:pPr>
                    <w:jc w:val="both"/>
                    <w:rPr>
                      <w:rFonts w:eastAsiaTheme="minorHAnsi"/>
                      <w:bCs/>
                      <w:sz w:val="22"/>
                      <w:szCs w:val="22"/>
                    </w:rPr>
                  </w:pPr>
                  <w:r>
                    <w:rPr>
                      <w:rFonts w:eastAsiaTheme="minorHAnsi"/>
                      <w:bCs/>
                      <w:sz w:val="22"/>
                      <w:szCs w:val="22"/>
                    </w:rPr>
                    <w:t>Team c</w:t>
                  </w:r>
                  <w:r w:rsidRPr="000F6FE6">
                    <w:rPr>
                      <w:rFonts w:eastAsiaTheme="minorHAnsi"/>
                      <w:bCs/>
                      <w:sz w:val="22"/>
                      <w:szCs w:val="22"/>
                    </w:rPr>
                    <w:t>omposition</w:t>
                  </w:r>
                  <w:r w:rsidR="009421D6">
                    <w:rPr>
                      <w:rFonts w:eastAsiaTheme="minorHAnsi"/>
                      <w:bCs/>
                      <w:sz w:val="22"/>
                      <w:szCs w:val="22"/>
                    </w:rPr>
                    <w:t xml:space="preserve"> &amp; human resources</w:t>
                  </w:r>
                </w:p>
              </w:tc>
              <w:tc>
                <w:tcPr>
                  <w:tcW w:w="598" w:type="dxa"/>
                </w:tcPr>
                <w:p w:rsidR="00DA2310" w:rsidRPr="000F6FE6" w:rsidRDefault="00DA2310" w:rsidP="001D5A78">
                  <w:pPr>
                    <w:jc w:val="center"/>
                    <w:rPr>
                      <w:rFonts w:eastAsiaTheme="minorHAnsi"/>
                      <w:bCs/>
                      <w:sz w:val="22"/>
                      <w:szCs w:val="22"/>
                    </w:rPr>
                  </w:pPr>
                  <w:r w:rsidRPr="000F6FE6">
                    <w:rPr>
                      <w:rFonts w:eastAsiaTheme="minorHAnsi"/>
                      <w:bCs/>
                      <w:sz w:val="22"/>
                      <w:szCs w:val="22"/>
                    </w:rPr>
                    <w:t>20%</w:t>
                  </w:r>
                </w:p>
              </w:tc>
              <w:tc>
                <w:tcPr>
                  <w:tcW w:w="2991" w:type="dxa"/>
                </w:tcPr>
                <w:p w:rsidR="00DA2310" w:rsidRPr="000F6FE6" w:rsidRDefault="0052583C" w:rsidP="009421D6">
                  <w:pPr>
                    <w:rPr>
                      <w:rFonts w:eastAsiaTheme="minorHAnsi"/>
                      <w:bCs/>
                      <w:sz w:val="22"/>
                      <w:szCs w:val="22"/>
                    </w:rPr>
                  </w:pPr>
                  <w:r>
                    <w:rPr>
                      <w:rFonts w:eastAsiaTheme="minorHAnsi"/>
                      <w:bCs/>
                      <w:sz w:val="22"/>
                      <w:szCs w:val="22"/>
                    </w:rPr>
                    <w:t>Demonstrate that the social enterprise</w:t>
                  </w:r>
                  <w:r w:rsidRPr="000F6FE6">
                    <w:rPr>
                      <w:rFonts w:eastAsiaTheme="minorHAnsi"/>
                      <w:bCs/>
                      <w:sz w:val="22"/>
                      <w:szCs w:val="22"/>
                    </w:rPr>
                    <w:t xml:space="preserve"> team members (not the student teams) have </w:t>
                  </w:r>
                  <w:r>
                    <w:rPr>
                      <w:rFonts w:eastAsiaTheme="minorHAnsi"/>
                      <w:bCs/>
                      <w:sz w:val="22"/>
                      <w:szCs w:val="22"/>
                    </w:rPr>
                    <w:t xml:space="preserve">(or have credible plans to acquire) </w:t>
                  </w:r>
                  <w:r w:rsidRPr="000F6FE6">
                    <w:rPr>
                      <w:rFonts w:eastAsiaTheme="minorHAnsi"/>
                      <w:bCs/>
                      <w:sz w:val="22"/>
                      <w:szCs w:val="22"/>
                    </w:rPr>
                    <w:t>the required skills, knowledge and expertise to perform the tasks required to deliver the business</w:t>
                  </w:r>
                  <w:r>
                    <w:rPr>
                      <w:rFonts w:eastAsiaTheme="minorHAnsi"/>
                      <w:bCs/>
                      <w:sz w:val="22"/>
                      <w:szCs w:val="22"/>
                    </w:rPr>
                    <w:t xml:space="preserve"> growth /</w:t>
                  </w:r>
                  <w:r w:rsidRPr="000F6FE6">
                    <w:rPr>
                      <w:rFonts w:eastAsiaTheme="minorHAnsi"/>
                      <w:bCs/>
                      <w:sz w:val="22"/>
                      <w:szCs w:val="22"/>
                    </w:rPr>
                    <w:t xml:space="preserve"> development plan.</w:t>
                  </w:r>
                  <w:r>
                    <w:rPr>
                      <w:rFonts w:eastAsiaTheme="minorHAnsi"/>
                      <w:bCs/>
                      <w:sz w:val="22"/>
                      <w:szCs w:val="22"/>
                    </w:rPr>
                    <w:t xml:space="preserve"> </w:t>
                  </w:r>
                  <w:r>
                    <w:rPr>
                      <w:color w:val="000000"/>
                      <w:sz w:val="22"/>
                      <w:szCs w:val="22"/>
                    </w:rPr>
                    <w:t>D</w:t>
                  </w:r>
                  <w:r w:rsidR="009421D6" w:rsidRPr="009421D6">
                    <w:rPr>
                      <w:color w:val="000000"/>
                      <w:sz w:val="22"/>
                      <w:szCs w:val="22"/>
                    </w:rPr>
                    <w:t xml:space="preserve">evelop plans to fill any gaps through </w:t>
                  </w:r>
                  <w:r w:rsidR="000C45EF">
                    <w:rPr>
                      <w:color w:val="000000"/>
                      <w:sz w:val="22"/>
                      <w:szCs w:val="22"/>
                    </w:rPr>
                    <w:t xml:space="preserve">staffing plans, </w:t>
                  </w:r>
                  <w:r w:rsidR="009421D6" w:rsidRPr="009421D6">
                    <w:rPr>
                      <w:color w:val="000000"/>
                      <w:sz w:val="22"/>
                      <w:szCs w:val="22"/>
                    </w:rPr>
                    <w:t>leveraging partnership, collabor</w:t>
                  </w:r>
                  <w:r w:rsidR="000C45EF">
                    <w:rPr>
                      <w:color w:val="000000"/>
                      <w:sz w:val="22"/>
                      <w:szCs w:val="22"/>
                    </w:rPr>
                    <w:t>ation networks,</w:t>
                  </w:r>
                  <w:r w:rsidR="009421D6" w:rsidRPr="009421D6">
                    <w:rPr>
                      <w:color w:val="000000"/>
                      <w:sz w:val="22"/>
                      <w:szCs w:val="22"/>
                    </w:rPr>
                    <w:t xml:space="preserve"> etc.</w:t>
                  </w:r>
                </w:p>
              </w:tc>
            </w:tr>
            <w:tr w:rsidR="00DA2310" w:rsidRPr="000F6FE6" w:rsidTr="00DA2310">
              <w:tc>
                <w:tcPr>
                  <w:tcW w:w="1503" w:type="dxa"/>
                </w:tcPr>
                <w:p w:rsidR="00DA2310" w:rsidRPr="000F6FE6" w:rsidRDefault="00DA2310" w:rsidP="001D5A78">
                  <w:pPr>
                    <w:jc w:val="both"/>
                    <w:rPr>
                      <w:rFonts w:eastAsiaTheme="minorHAnsi"/>
                      <w:bCs/>
                      <w:sz w:val="22"/>
                      <w:szCs w:val="22"/>
                    </w:rPr>
                  </w:pPr>
                  <w:r>
                    <w:rPr>
                      <w:rFonts w:eastAsiaTheme="minorHAnsi"/>
                      <w:bCs/>
                      <w:sz w:val="22"/>
                      <w:szCs w:val="22"/>
                    </w:rPr>
                    <w:t>Impact &amp; v</w:t>
                  </w:r>
                  <w:r w:rsidRPr="000F6FE6">
                    <w:rPr>
                      <w:rFonts w:eastAsiaTheme="minorHAnsi"/>
                      <w:bCs/>
                      <w:sz w:val="22"/>
                      <w:szCs w:val="22"/>
                    </w:rPr>
                    <w:t>alue</w:t>
                  </w:r>
                </w:p>
              </w:tc>
              <w:tc>
                <w:tcPr>
                  <w:tcW w:w="598" w:type="dxa"/>
                </w:tcPr>
                <w:p w:rsidR="00DA2310" w:rsidRPr="000F6FE6" w:rsidRDefault="00DA2310" w:rsidP="001D5A78">
                  <w:pPr>
                    <w:jc w:val="center"/>
                    <w:rPr>
                      <w:rFonts w:eastAsiaTheme="minorHAnsi"/>
                      <w:bCs/>
                      <w:sz w:val="22"/>
                      <w:szCs w:val="22"/>
                    </w:rPr>
                  </w:pPr>
                  <w:r w:rsidRPr="000F6FE6">
                    <w:rPr>
                      <w:rFonts w:eastAsiaTheme="minorHAnsi"/>
                      <w:bCs/>
                      <w:sz w:val="22"/>
                      <w:szCs w:val="22"/>
                    </w:rPr>
                    <w:t>20%</w:t>
                  </w:r>
                </w:p>
              </w:tc>
              <w:tc>
                <w:tcPr>
                  <w:tcW w:w="2991" w:type="dxa"/>
                </w:tcPr>
                <w:p w:rsidR="00DA2310" w:rsidRPr="000F6FE6" w:rsidRDefault="00DA2310" w:rsidP="001D5A78">
                  <w:pPr>
                    <w:jc w:val="both"/>
                    <w:rPr>
                      <w:rFonts w:eastAsiaTheme="minorHAnsi"/>
                      <w:bCs/>
                      <w:sz w:val="22"/>
                      <w:szCs w:val="22"/>
                    </w:rPr>
                  </w:pPr>
                  <w:r w:rsidRPr="000F6FE6">
                    <w:rPr>
                      <w:rFonts w:eastAsiaTheme="minorHAnsi"/>
                      <w:bCs/>
                      <w:sz w:val="22"/>
                      <w:szCs w:val="22"/>
                    </w:rPr>
                    <w:t>Qualitative and quantitative impact measures and key per</w:t>
                  </w:r>
                  <w:r w:rsidR="00EB6583">
                    <w:rPr>
                      <w:rFonts w:eastAsiaTheme="minorHAnsi"/>
                      <w:bCs/>
                      <w:sz w:val="22"/>
                      <w:szCs w:val="22"/>
                    </w:rPr>
                    <w:t>formance indicators (“KPIs”),</w:t>
                  </w:r>
                  <w:r w:rsidR="005950E3">
                    <w:rPr>
                      <w:rFonts w:eastAsiaTheme="minorHAnsi"/>
                      <w:bCs/>
                      <w:sz w:val="22"/>
                      <w:szCs w:val="22"/>
                    </w:rPr>
                    <w:t xml:space="preserve"> with appropriate and reliable d</w:t>
                  </w:r>
                  <w:r w:rsidRPr="000F6FE6">
                    <w:rPr>
                      <w:rFonts w:eastAsiaTheme="minorHAnsi"/>
                      <w:bCs/>
                      <w:sz w:val="22"/>
                      <w:szCs w:val="22"/>
                    </w:rPr>
                    <w:t>ata sources, collection methods and frequency.</w:t>
                  </w:r>
                </w:p>
              </w:tc>
            </w:tr>
            <w:tr w:rsidR="00DA2310" w:rsidRPr="000F6FE6" w:rsidTr="00DA2310">
              <w:tc>
                <w:tcPr>
                  <w:tcW w:w="1503" w:type="dxa"/>
                </w:tcPr>
                <w:p w:rsidR="00DA2310" w:rsidRPr="000F6FE6" w:rsidRDefault="00DA2310" w:rsidP="001D5A78">
                  <w:pPr>
                    <w:jc w:val="both"/>
                    <w:rPr>
                      <w:rFonts w:eastAsiaTheme="minorHAnsi"/>
                      <w:bCs/>
                      <w:sz w:val="22"/>
                      <w:szCs w:val="22"/>
                    </w:rPr>
                  </w:pPr>
                  <w:r w:rsidRPr="000F6FE6">
                    <w:rPr>
                      <w:rFonts w:eastAsiaTheme="minorHAnsi"/>
                      <w:bCs/>
                      <w:sz w:val="22"/>
                      <w:szCs w:val="22"/>
                    </w:rPr>
                    <w:t>Sustainability</w:t>
                  </w:r>
                </w:p>
              </w:tc>
              <w:tc>
                <w:tcPr>
                  <w:tcW w:w="598" w:type="dxa"/>
                </w:tcPr>
                <w:p w:rsidR="00DA2310" w:rsidRPr="000F6FE6" w:rsidRDefault="00DA2310" w:rsidP="001D5A78">
                  <w:pPr>
                    <w:jc w:val="center"/>
                    <w:rPr>
                      <w:rFonts w:eastAsiaTheme="minorHAnsi"/>
                      <w:bCs/>
                      <w:sz w:val="22"/>
                      <w:szCs w:val="22"/>
                    </w:rPr>
                  </w:pPr>
                  <w:r w:rsidRPr="000F6FE6">
                    <w:rPr>
                      <w:rFonts w:eastAsiaTheme="minorHAnsi"/>
                      <w:bCs/>
                      <w:sz w:val="22"/>
                      <w:szCs w:val="22"/>
                    </w:rPr>
                    <w:t>20%</w:t>
                  </w:r>
                </w:p>
              </w:tc>
              <w:tc>
                <w:tcPr>
                  <w:tcW w:w="2991" w:type="dxa"/>
                </w:tcPr>
                <w:p w:rsidR="00DA2310" w:rsidRPr="000F6FE6" w:rsidRDefault="00DA2310" w:rsidP="001D5A78">
                  <w:pPr>
                    <w:jc w:val="both"/>
                    <w:rPr>
                      <w:rFonts w:eastAsiaTheme="minorHAnsi"/>
                      <w:bCs/>
                      <w:sz w:val="22"/>
                      <w:szCs w:val="22"/>
                    </w:rPr>
                  </w:pPr>
                  <w:r w:rsidRPr="000F6FE6">
                    <w:rPr>
                      <w:rFonts w:eastAsiaTheme="minorHAnsi"/>
                      <w:bCs/>
                      <w:sz w:val="22"/>
                      <w:szCs w:val="22"/>
                    </w:rPr>
                    <w:t xml:space="preserve">The revenue model should be sustainable within a proposed timeframe.  The final projected year may involve ending the business project, continuing operations at a stable growth rate, transferred ownership and control, or replicating the business in other locations. </w:t>
                  </w:r>
                </w:p>
              </w:tc>
            </w:tr>
          </w:tbl>
          <w:p w:rsidR="00DA2310" w:rsidRDefault="00DA2310" w:rsidP="00DA2310">
            <w:pPr>
              <w:jc w:val="both"/>
              <w:rPr>
                <w:rFonts w:eastAsiaTheme="minorHAnsi"/>
                <w:bCs/>
              </w:rPr>
            </w:pPr>
          </w:p>
          <w:p w:rsidR="00DA2310" w:rsidRDefault="00DA2310" w:rsidP="00DA2310">
            <w:pPr>
              <w:jc w:val="both"/>
            </w:pPr>
          </w:p>
          <w:p w:rsidR="00DA2310" w:rsidRDefault="00DA2310" w:rsidP="00DA2310">
            <w:pPr>
              <w:pStyle w:val="ListParagraph"/>
            </w:pPr>
          </w:p>
          <w:p w:rsidR="00B65A3B" w:rsidRDefault="00B65A3B" w:rsidP="00B65A3B">
            <w:pPr>
              <w:rPr>
                <w:b/>
              </w:rPr>
            </w:pPr>
            <w:r w:rsidRPr="00CB28E0">
              <w:rPr>
                <w:b/>
              </w:rPr>
              <w:lastRenderedPageBreak/>
              <w:t xml:space="preserve">APPENDIX B                                                           </w:t>
            </w:r>
          </w:p>
          <w:p w:rsidR="00B65A3B" w:rsidRPr="00CB28E0" w:rsidRDefault="00B65A3B" w:rsidP="00B65A3B">
            <w:pPr>
              <w:rPr>
                <w:b/>
              </w:rPr>
            </w:pPr>
            <w:r>
              <w:rPr>
                <w:b/>
              </w:rPr>
              <w:t>Score sheet</w:t>
            </w:r>
          </w:p>
          <w:p w:rsidR="00B65A3B" w:rsidRDefault="00B65A3B" w:rsidP="00B65A3B">
            <w:pPr>
              <w:rPr>
                <w:b/>
              </w:rPr>
            </w:pPr>
          </w:p>
          <w:p w:rsidR="00B65A3B" w:rsidRDefault="00B65A3B" w:rsidP="00B65A3B">
            <w:pPr>
              <w:rPr>
                <w:b/>
              </w:rPr>
            </w:pPr>
            <w:r w:rsidRPr="00CB28E0">
              <w:rPr>
                <w:b/>
              </w:rPr>
              <w:t xml:space="preserve">Objective </w:t>
            </w:r>
          </w:p>
          <w:p w:rsidR="00B65A3B" w:rsidRPr="00CB28E0" w:rsidRDefault="00B65A3B" w:rsidP="00B65A3B">
            <w:pPr>
              <w:rPr>
                <w:b/>
              </w:rPr>
            </w:pPr>
          </w:p>
          <w:p w:rsidR="00B65A3B" w:rsidRDefault="00B65A3B" w:rsidP="00B65A3B">
            <w:pPr>
              <w:rPr>
                <w:sz w:val="22"/>
                <w:szCs w:val="22"/>
              </w:rPr>
            </w:pPr>
            <w:r>
              <w:rPr>
                <w:sz w:val="22"/>
                <w:szCs w:val="22"/>
              </w:rPr>
              <w:t xml:space="preserve">This score sheet is provided to </w:t>
            </w:r>
            <w:r w:rsidR="00E72510">
              <w:rPr>
                <w:sz w:val="22"/>
                <w:szCs w:val="22"/>
              </w:rPr>
              <w:t xml:space="preserve">the independent </w:t>
            </w:r>
            <w:r w:rsidR="0099780D">
              <w:rPr>
                <w:sz w:val="22"/>
                <w:szCs w:val="22"/>
              </w:rPr>
              <w:t>judges</w:t>
            </w:r>
            <w:r>
              <w:rPr>
                <w:sz w:val="22"/>
                <w:szCs w:val="22"/>
              </w:rPr>
              <w:t xml:space="preserve"> and </w:t>
            </w:r>
            <w:r w:rsidR="0099780D">
              <w:rPr>
                <w:sz w:val="22"/>
                <w:szCs w:val="22"/>
              </w:rPr>
              <w:t>the students</w:t>
            </w:r>
            <w:r>
              <w:rPr>
                <w:sz w:val="22"/>
                <w:szCs w:val="22"/>
              </w:rPr>
              <w:t xml:space="preserve"> for th</w:t>
            </w:r>
            <w:r w:rsidR="0099780D">
              <w:rPr>
                <w:sz w:val="22"/>
                <w:szCs w:val="22"/>
              </w:rPr>
              <w:t>e purpose of scoring potential grantees</w:t>
            </w:r>
            <w:r w:rsidRPr="00C26EF4">
              <w:rPr>
                <w:sz w:val="22"/>
                <w:szCs w:val="22"/>
              </w:rPr>
              <w:t xml:space="preserve"> t</w:t>
            </w:r>
            <w:r w:rsidR="00E72510">
              <w:rPr>
                <w:sz w:val="22"/>
                <w:szCs w:val="22"/>
              </w:rPr>
              <w:t>hat are taking part in the Social Entrepreneurship &amp; Venture Philanthropy</w:t>
            </w:r>
            <w:r w:rsidR="00AF49EC">
              <w:rPr>
                <w:sz w:val="22"/>
                <w:szCs w:val="22"/>
              </w:rPr>
              <w:t xml:space="preserve"> fall</w:t>
            </w:r>
            <w:r w:rsidR="0099780D">
              <w:rPr>
                <w:sz w:val="22"/>
                <w:szCs w:val="22"/>
              </w:rPr>
              <w:t xml:space="preserve"> 2016</w:t>
            </w:r>
            <w:r w:rsidR="00E72510">
              <w:rPr>
                <w:sz w:val="22"/>
                <w:szCs w:val="22"/>
              </w:rPr>
              <w:t xml:space="preserve"> course as</w:t>
            </w:r>
            <w:r w:rsidRPr="00C26EF4">
              <w:rPr>
                <w:sz w:val="22"/>
                <w:szCs w:val="22"/>
              </w:rPr>
              <w:t xml:space="preserve"> </w:t>
            </w:r>
            <w:r>
              <w:rPr>
                <w:sz w:val="22"/>
                <w:szCs w:val="22"/>
              </w:rPr>
              <w:t xml:space="preserve">social venture </w:t>
            </w:r>
            <w:r w:rsidRPr="00C26EF4">
              <w:rPr>
                <w:sz w:val="22"/>
                <w:szCs w:val="22"/>
              </w:rPr>
              <w:t>partner organisation</w:t>
            </w:r>
            <w:r w:rsidR="00E72510">
              <w:rPr>
                <w:sz w:val="22"/>
                <w:szCs w:val="22"/>
              </w:rPr>
              <w:t>s</w:t>
            </w:r>
            <w:r w:rsidRPr="00C26EF4">
              <w:rPr>
                <w:sz w:val="22"/>
                <w:szCs w:val="22"/>
              </w:rPr>
              <w:t>.</w:t>
            </w:r>
          </w:p>
          <w:p w:rsidR="00B65A3B" w:rsidRPr="00C26EF4" w:rsidRDefault="00B65A3B" w:rsidP="00B65A3B">
            <w:pPr>
              <w:rPr>
                <w:sz w:val="22"/>
                <w:szCs w:val="22"/>
              </w:rPr>
            </w:pPr>
            <w:r w:rsidRPr="00C26EF4">
              <w:rPr>
                <w:sz w:val="22"/>
                <w:szCs w:val="22"/>
              </w:rPr>
              <w:t xml:space="preserve">  </w:t>
            </w:r>
          </w:p>
          <w:p w:rsidR="00B65A3B" w:rsidRPr="00C26EF4" w:rsidRDefault="00B65A3B" w:rsidP="00B65A3B">
            <w:pPr>
              <w:rPr>
                <w:sz w:val="22"/>
                <w:szCs w:val="22"/>
              </w:rPr>
            </w:pPr>
            <w:r>
              <w:rPr>
                <w:sz w:val="22"/>
                <w:szCs w:val="22"/>
              </w:rPr>
              <w:t>The a</w:t>
            </w:r>
            <w:r w:rsidRPr="00C26EF4">
              <w:rPr>
                <w:sz w:val="22"/>
                <w:szCs w:val="22"/>
              </w:rPr>
              <w:t>ssessors will complete one score sheet for each organisation.</w:t>
            </w:r>
          </w:p>
          <w:p w:rsidR="00B65A3B" w:rsidRDefault="00B65A3B" w:rsidP="00B65A3B">
            <w:pPr>
              <w:rPr>
                <w:sz w:val="22"/>
                <w:szCs w:val="22"/>
              </w:rPr>
            </w:pPr>
          </w:p>
          <w:p w:rsidR="00B65A3B" w:rsidRPr="00C169F8" w:rsidRDefault="00B65A3B" w:rsidP="00B65A3B">
            <w:pPr>
              <w:rPr>
                <w:b/>
                <w:sz w:val="22"/>
                <w:szCs w:val="22"/>
              </w:rPr>
            </w:pPr>
            <w:r>
              <w:rPr>
                <w:b/>
                <w:sz w:val="22"/>
                <w:szCs w:val="22"/>
              </w:rPr>
              <w:t>Score t</w:t>
            </w:r>
            <w:r w:rsidRPr="00C169F8">
              <w:rPr>
                <w:b/>
                <w:sz w:val="22"/>
                <w:szCs w:val="22"/>
              </w:rPr>
              <w:t>able</w:t>
            </w:r>
          </w:p>
          <w:p w:rsidR="00B65A3B" w:rsidRPr="00C26EF4" w:rsidRDefault="00B65A3B" w:rsidP="00B65A3B">
            <w:pPr>
              <w:rPr>
                <w:sz w:val="22"/>
                <w:szCs w:val="22"/>
              </w:rPr>
            </w:pPr>
          </w:p>
          <w:tbl>
            <w:tblPr>
              <w:tblStyle w:val="TableGrid"/>
              <w:tblW w:w="0" w:type="auto"/>
              <w:tblLook w:val="04A0"/>
            </w:tblPr>
            <w:tblGrid>
              <w:gridCol w:w="1503"/>
              <w:gridCol w:w="819"/>
              <w:gridCol w:w="2770"/>
            </w:tblGrid>
            <w:tr w:rsidR="00B65A3B" w:rsidRPr="00C26EF4" w:rsidTr="001D5A78">
              <w:tc>
                <w:tcPr>
                  <w:tcW w:w="1368" w:type="dxa"/>
                </w:tcPr>
                <w:p w:rsidR="00B65A3B" w:rsidRPr="00C26EF4" w:rsidRDefault="00B65A3B" w:rsidP="001D5A78">
                  <w:pPr>
                    <w:rPr>
                      <w:sz w:val="22"/>
                      <w:szCs w:val="22"/>
                    </w:rPr>
                  </w:pPr>
                  <w:r w:rsidRPr="00C26EF4">
                    <w:rPr>
                      <w:sz w:val="22"/>
                      <w:szCs w:val="22"/>
                    </w:rPr>
                    <w:t>Criteria</w:t>
                  </w:r>
                </w:p>
              </w:tc>
              <w:tc>
                <w:tcPr>
                  <w:tcW w:w="893" w:type="dxa"/>
                </w:tcPr>
                <w:p w:rsidR="00B65A3B" w:rsidRPr="00C26EF4" w:rsidRDefault="00B65A3B" w:rsidP="001D5A78">
                  <w:pPr>
                    <w:rPr>
                      <w:sz w:val="22"/>
                      <w:szCs w:val="22"/>
                    </w:rPr>
                  </w:pPr>
                  <w:r w:rsidRPr="00C26EF4">
                    <w:rPr>
                      <w:sz w:val="22"/>
                      <w:szCs w:val="22"/>
                    </w:rPr>
                    <w:t xml:space="preserve">Score </w:t>
                  </w:r>
                </w:p>
              </w:tc>
              <w:tc>
                <w:tcPr>
                  <w:tcW w:w="4605" w:type="dxa"/>
                </w:tcPr>
                <w:p w:rsidR="00B65A3B" w:rsidRPr="00C26EF4" w:rsidRDefault="00B65A3B" w:rsidP="001D5A78">
                  <w:pPr>
                    <w:rPr>
                      <w:sz w:val="22"/>
                      <w:szCs w:val="22"/>
                    </w:rPr>
                  </w:pPr>
                  <w:r w:rsidRPr="00C26EF4">
                    <w:rPr>
                      <w:sz w:val="22"/>
                      <w:szCs w:val="22"/>
                    </w:rPr>
                    <w:t>Notes</w:t>
                  </w:r>
                </w:p>
              </w:tc>
            </w:tr>
            <w:tr w:rsidR="00B65A3B" w:rsidRPr="00C26EF4" w:rsidTr="001D5A78">
              <w:tc>
                <w:tcPr>
                  <w:tcW w:w="1368" w:type="dxa"/>
                </w:tcPr>
                <w:p w:rsidR="00B65A3B" w:rsidRPr="00C26EF4" w:rsidRDefault="00B65A3B" w:rsidP="001D5A78">
                  <w:pPr>
                    <w:rPr>
                      <w:sz w:val="22"/>
                      <w:szCs w:val="22"/>
                    </w:rPr>
                  </w:pPr>
                  <w:r w:rsidRPr="00C26EF4">
                    <w:rPr>
                      <w:sz w:val="22"/>
                      <w:szCs w:val="22"/>
                    </w:rPr>
                    <w:t>Concept</w:t>
                  </w:r>
                </w:p>
              </w:tc>
              <w:tc>
                <w:tcPr>
                  <w:tcW w:w="893" w:type="dxa"/>
                </w:tcPr>
                <w:p w:rsidR="00B65A3B" w:rsidRPr="00C26EF4" w:rsidRDefault="00B65A3B" w:rsidP="001D5A78">
                  <w:pPr>
                    <w:rPr>
                      <w:sz w:val="22"/>
                      <w:szCs w:val="22"/>
                    </w:rPr>
                  </w:pPr>
                </w:p>
              </w:tc>
              <w:tc>
                <w:tcPr>
                  <w:tcW w:w="4605" w:type="dxa"/>
                </w:tcPr>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tc>
            </w:tr>
            <w:tr w:rsidR="00B65A3B" w:rsidRPr="00C26EF4" w:rsidTr="001D5A78">
              <w:tc>
                <w:tcPr>
                  <w:tcW w:w="1368" w:type="dxa"/>
                </w:tcPr>
                <w:p w:rsidR="00B65A3B" w:rsidRPr="00C26EF4" w:rsidRDefault="00B65A3B" w:rsidP="001D5A78">
                  <w:pPr>
                    <w:rPr>
                      <w:sz w:val="22"/>
                      <w:szCs w:val="22"/>
                    </w:rPr>
                  </w:pPr>
                  <w:r>
                    <w:rPr>
                      <w:sz w:val="22"/>
                      <w:szCs w:val="22"/>
                    </w:rPr>
                    <w:t>Market r</w:t>
                  </w:r>
                  <w:r w:rsidRPr="00C26EF4">
                    <w:rPr>
                      <w:sz w:val="22"/>
                      <w:szCs w:val="22"/>
                    </w:rPr>
                    <w:t>eadiness</w:t>
                  </w:r>
                </w:p>
              </w:tc>
              <w:tc>
                <w:tcPr>
                  <w:tcW w:w="893" w:type="dxa"/>
                </w:tcPr>
                <w:p w:rsidR="00B65A3B" w:rsidRPr="00C26EF4" w:rsidRDefault="00B65A3B" w:rsidP="001D5A78">
                  <w:pPr>
                    <w:rPr>
                      <w:sz w:val="22"/>
                      <w:szCs w:val="22"/>
                    </w:rPr>
                  </w:pPr>
                </w:p>
              </w:tc>
              <w:tc>
                <w:tcPr>
                  <w:tcW w:w="4605" w:type="dxa"/>
                </w:tcPr>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tc>
            </w:tr>
            <w:tr w:rsidR="00B65A3B" w:rsidRPr="00C26EF4" w:rsidTr="001D5A78">
              <w:tc>
                <w:tcPr>
                  <w:tcW w:w="1368" w:type="dxa"/>
                </w:tcPr>
                <w:p w:rsidR="00B65A3B" w:rsidRPr="00C26EF4" w:rsidRDefault="00B65A3B" w:rsidP="001D5A78">
                  <w:pPr>
                    <w:rPr>
                      <w:sz w:val="22"/>
                      <w:szCs w:val="22"/>
                    </w:rPr>
                  </w:pPr>
                  <w:r>
                    <w:rPr>
                      <w:sz w:val="22"/>
                      <w:szCs w:val="22"/>
                    </w:rPr>
                    <w:t>Team c</w:t>
                  </w:r>
                  <w:r w:rsidRPr="00C26EF4">
                    <w:rPr>
                      <w:sz w:val="22"/>
                      <w:szCs w:val="22"/>
                    </w:rPr>
                    <w:t>omposition</w:t>
                  </w:r>
                </w:p>
              </w:tc>
              <w:tc>
                <w:tcPr>
                  <w:tcW w:w="893" w:type="dxa"/>
                </w:tcPr>
                <w:p w:rsidR="00B65A3B" w:rsidRPr="00C26EF4" w:rsidRDefault="00B65A3B" w:rsidP="001D5A78">
                  <w:pPr>
                    <w:rPr>
                      <w:sz w:val="22"/>
                      <w:szCs w:val="22"/>
                    </w:rPr>
                  </w:pPr>
                </w:p>
              </w:tc>
              <w:tc>
                <w:tcPr>
                  <w:tcW w:w="4605" w:type="dxa"/>
                </w:tcPr>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tc>
            </w:tr>
            <w:tr w:rsidR="00B65A3B" w:rsidRPr="00C26EF4" w:rsidTr="001D5A78">
              <w:tc>
                <w:tcPr>
                  <w:tcW w:w="1368" w:type="dxa"/>
                </w:tcPr>
                <w:p w:rsidR="00B65A3B" w:rsidRPr="00C26EF4" w:rsidRDefault="00B65A3B" w:rsidP="001D5A78">
                  <w:pPr>
                    <w:rPr>
                      <w:sz w:val="22"/>
                      <w:szCs w:val="22"/>
                    </w:rPr>
                  </w:pPr>
                  <w:r>
                    <w:rPr>
                      <w:sz w:val="22"/>
                      <w:szCs w:val="22"/>
                    </w:rPr>
                    <w:t>Impact &amp; v</w:t>
                  </w:r>
                  <w:r w:rsidRPr="00C26EF4">
                    <w:rPr>
                      <w:sz w:val="22"/>
                      <w:szCs w:val="22"/>
                    </w:rPr>
                    <w:t>alue</w:t>
                  </w:r>
                </w:p>
              </w:tc>
              <w:tc>
                <w:tcPr>
                  <w:tcW w:w="893" w:type="dxa"/>
                </w:tcPr>
                <w:p w:rsidR="00B65A3B" w:rsidRPr="00C26EF4" w:rsidRDefault="00B65A3B" w:rsidP="001D5A78">
                  <w:pPr>
                    <w:rPr>
                      <w:sz w:val="22"/>
                      <w:szCs w:val="22"/>
                    </w:rPr>
                  </w:pPr>
                </w:p>
              </w:tc>
              <w:tc>
                <w:tcPr>
                  <w:tcW w:w="4605" w:type="dxa"/>
                </w:tcPr>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tc>
            </w:tr>
            <w:tr w:rsidR="00B65A3B" w:rsidRPr="00C26EF4" w:rsidTr="001D5A78">
              <w:tc>
                <w:tcPr>
                  <w:tcW w:w="1368" w:type="dxa"/>
                </w:tcPr>
                <w:p w:rsidR="00B65A3B" w:rsidRPr="00C26EF4" w:rsidRDefault="00B65A3B" w:rsidP="001D5A78">
                  <w:pPr>
                    <w:rPr>
                      <w:sz w:val="22"/>
                      <w:szCs w:val="22"/>
                    </w:rPr>
                  </w:pPr>
                  <w:r w:rsidRPr="00C26EF4">
                    <w:rPr>
                      <w:sz w:val="22"/>
                      <w:szCs w:val="22"/>
                    </w:rPr>
                    <w:t>Sustainability</w:t>
                  </w:r>
                </w:p>
              </w:tc>
              <w:tc>
                <w:tcPr>
                  <w:tcW w:w="893" w:type="dxa"/>
                </w:tcPr>
                <w:p w:rsidR="00B65A3B" w:rsidRPr="00C26EF4" w:rsidRDefault="00B65A3B" w:rsidP="001D5A78">
                  <w:pPr>
                    <w:rPr>
                      <w:sz w:val="22"/>
                      <w:szCs w:val="22"/>
                    </w:rPr>
                  </w:pPr>
                </w:p>
              </w:tc>
              <w:tc>
                <w:tcPr>
                  <w:tcW w:w="4605" w:type="dxa"/>
                </w:tcPr>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p w:rsidR="00B65A3B" w:rsidRPr="00C26EF4" w:rsidRDefault="00B65A3B" w:rsidP="001D5A78">
                  <w:pPr>
                    <w:rPr>
                      <w:sz w:val="22"/>
                      <w:szCs w:val="22"/>
                    </w:rPr>
                  </w:pPr>
                </w:p>
              </w:tc>
            </w:tr>
          </w:tbl>
          <w:p w:rsidR="00B65A3B" w:rsidRPr="00C26EF4" w:rsidRDefault="00B65A3B" w:rsidP="00B65A3B">
            <w:pPr>
              <w:rPr>
                <w:sz w:val="22"/>
                <w:szCs w:val="22"/>
              </w:rPr>
            </w:pPr>
          </w:p>
          <w:p w:rsidR="00B65A3B" w:rsidRPr="00C26EF4" w:rsidRDefault="00B65A3B" w:rsidP="00B65A3B">
            <w:pPr>
              <w:rPr>
                <w:sz w:val="22"/>
                <w:szCs w:val="22"/>
              </w:rPr>
            </w:pPr>
          </w:p>
          <w:p w:rsidR="00B65A3B" w:rsidRPr="00271C2D" w:rsidRDefault="00B65A3B" w:rsidP="00B65A3B"/>
          <w:p w:rsidR="00B65A3B" w:rsidRDefault="00B65A3B" w:rsidP="00794339">
            <w:pPr>
              <w:jc w:val="both"/>
              <w:rPr>
                <w:rFonts w:eastAsiaTheme="minorHAnsi"/>
                <w:bCs/>
              </w:rPr>
            </w:pPr>
          </w:p>
          <w:p w:rsidR="00B61EE7" w:rsidRPr="00005575" w:rsidRDefault="00B61EE7" w:rsidP="00794339">
            <w:pPr>
              <w:jc w:val="both"/>
              <w:rPr>
                <w:rFonts w:eastAsiaTheme="minorHAnsi"/>
                <w:bCs/>
              </w:rPr>
            </w:pPr>
          </w:p>
        </w:tc>
        <w:tc>
          <w:tcPr>
            <w:tcW w:w="102" w:type="pct"/>
          </w:tcPr>
          <w:p w:rsidR="008B0298" w:rsidRDefault="008B0298" w:rsidP="00794339"/>
        </w:tc>
        <w:tc>
          <w:tcPr>
            <w:tcW w:w="1720" w:type="pct"/>
          </w:tcPr>
          <w:p w:rsidR="008B0298" w:rsidRPr="00E72510" w:rsidRDefault="0058033D" w:rsidP="00CB28E0">
            <w:pPr>
              <w:rPr>
                <w:b/>
                <w:sz w:val="22"/>
                <w:szCs w:val="22"/>
              </w:rPr>
            </w:pPr>
            <w:r>
              <w:rPr>
                <w:b/>
                <w:sz w:val="22"/>
                <w:szCs w:val="22"/>
              </w:rPr>
              <w:t>D</w:t>
            </w:r>
            <w:r w:rsidR="008B0298" w:rsidRPr="00E72510">
              <w:rPr>
                <w:b/>
                <w:sz w:val="22"/>
                <w:szCs w:val="22"/>
              </w:rPr>
              <w:t>ate</w:t>
            </w:r>
            <w:r w:rsidR="00742D4E">
              <w:rPr>
                <w:b/>
                <w:sz w:val="22"/>
                <w:szCs w:val="22"/>
              </w:rPr>
              <w:t>: May 4</w:t>
            </w:r>
            <w:r w:rsidR="00742D4E" w:rsidRPr="00742D4E">
              <w:rPr>
                <w:b/>
                <w:sz w:val="22"/>
                <w:szCs w:val="22"/>
                <w:vertAlign w:val="superscript"/>
              </w:rPr>
              <w:t>th</w:t>
            </w:r>
            <w:r w:rsidR="00742D4E">
              <w:rPr>
                <w:b/>
                <w:sz w:val="22"/>
                <w:szCs w:val="22"/>
              </w:rPr>
              <w:t xml:space="preserve"> </w:t>
            </w:r>
          </w:p>
          <w:p w:rsidR="008B0298" w:rsidRDefault="008B0298" w:rsidP="00794339">
            <w:pPr>
              <w:pStyle w:val="Date"/>
            </w:pPr>
          </w:p>
          <w:p w:rsidR="008B0298" w:rsidRPr="00E72510" w:rsidRDefault="008B0298" w:rsidP="00CB28E0">
            <w:pPr>
              <w:rPr>
                <w:b/>
                <w:sz w:val="22"/>
                <w:szCs w:val="22"/>
              </w:rPr>
            </w:pPr>
            <w:r w:rsidRPr="00E72510">
              <w:rPr>
                <w:b/>
                <w:sz w:val="22"/>
                <w:szCs w:val="22"/>
              </w:rPr>
              <w:t>Participants</w:t>
            </w:r>
          </w:p>
          <w:p w:rsidR="008B0298" w:rsidRPr="00E72510" w:rsidRDefault="000C56B0" w:rsidP="00794339">
            <w:pPr>
              <w:rPr>
                <w:color w:val="7F7F7F" w:themeColor="text1" w:themeTint="80"/>
                <w:sz w:val="20"/>
                <w:szCs w:val="20"/>
              </w:rPr>
            </w:pPr>
            <w:r>
              <w:rPr>
                <w:color w:val="7F7F7F" w:themeColor="text1" w:themeTint="80"/>
                <w:sz w:val="20"/>
                <w:szCs w:val="20"/>
              </w:rPr>
              <w:t>All students attending</w:t>
            </w:r>
            <w:r w:rsidR="008B0298" w:rsidRPr="00E72510">
              <w:rPr>
                <w:color w:val="7F7F7F" w:themeColor="text1" w:themeTint="80"/>
                <w:sz w:val="20"/>
                <w:szCs w:val="20"/>
              </w:rPr>
              <w:t xml:space="preserve"> the course are entitled to score – one</w:t>
            </w:r>
            <w:r w:rsidR="00CE6E9A" w:rsidRPr="00E72510">
              <w:rPr>
                <w:color w:val="7F7F7F" w:themeColor="text1" w:themeTint="80"/>
                <w:sz w:val="20"/>
                <w:szCs w:val="20"/>
              </w:rPr>
              <w:t xml:space="preserve"> score </w:t>
            </w:r>
            <w:proofErr w:type="gramStart"/>
            <w:r w:rsidR="00CE6E9A" w:rsidRPr="00E72510">
              <w:rPr>
                <w:color w:val="7F7F7F" w:themeColor="text1" w:themeTint="80"/>
                <w:sz w:val="20"/>
                <w:szCs w:val="20"/>
              </w:rPr>
              <w:t>sheet</w:t>
            </w:r>
            <w:proofErr w:type="gramEnd"/>
            <w:r w:rsidR="00CE6E9A" w:rsidRPr="00E72510">
              <w:rPr>
                <w:color w:val="7F7F7F" w:themeColor="text1" w:themeTint="80"/>
                <w:sz w:val="20"/>
                <w:szCs w:val="20"/>
              </w:rPr>
              <w:t xml:space="preserve"> for each social business partner organization</w:t>
            </w:r>
            <w:r w:rsidR="008B0298" w:rsidRPr="00E72510">
              <w:rPr>
                <w:color w:val="7F7F7F" w:themeColor="text1" w:themeTint="80"/>
                <w:sz w:val="20"/>
                <w:szCs w:val="20"/>
              </w:rPr>
              <w:t xml:space="preserve"> for each student.</w:t>
            </w:r>
            <w:r w:rsidR="00E67E09">
              <w:rPr>
                <w:color w:val="7F7F7F" w:themeColor="text1" w:themeTint="80"/>
                <w:sz w:val="20"/>
                <w:szCs w:val="20"/>
              </w:rPr>
              <w:t xml:space="preserve"> Students will not score the organizations that their team has worked with. </w:t>
            </w:r>
          </w:p>
          <w:p w:rsidR="00CE6E9A" w:rsidRPr="00E72510" w:rsidRDefault="00CE6E9A" w:rsidP="00794339">
            <w:pPr>
              <w:rPr>
                <w:color w:val="7F7F7F" w:themeColor="text1" w:themeTint="80"/>
                <w:sz w:val="20"/>
                <w:szCs w:val="20"/>
              </w:rPr>
            </w:pPr>
          </w:p>
          <w:p w:rsidR="008B0298" w:rsidRPr="00E72510" w:rsidRDefault="008B0298" w:rsidP="00794339">
            <w:pPr>
              <w:rPr>
                <w:color w:val="7F7F7F" w:themeColor="text1" w:themeTint="80"/>
                <w:sz w:val="20"/>
                <w:szCs w:val="20"/>
              </w:rPr>
            </w:pPr>
            <w:r w:rsidRPr="00E72510">
              <w:rPr>
                <w:color w:val="7F7F7F" w:themeColor="text1" w:themeTint="80"/>
                <w:sz w:val="20"/>
                <w:szCs w:val="20"/>
              </w:rPr>
              <w:t>There will b</w:t>
            </w:r>
            <w:r w:rsidR="00626DEC" w:rsidRPr="00E72510">
              <w:rPr>
                <w:color w:val="7F7F7F" w:themeColor="text1" w:themeTint="80"/>
                <w:sz w:val="20"/>
                <w:szCs w:val="20"/>
              </w:rPr>
              <w:t>e no more than five</w:t>
            </w:r>
            <w:r w:rsidR="00CE6E9A" w:rsidRPr="00E72510">
              <w:rPr>
                <w:color w:val="7F7F7F" w:themeColor="text1" w:themeTint="80"/>
                <w:sz w:val="20"/>
                <w:szCs w:val="20"/>
              </w:rPr>
              <w:t xml:space="preserve"> judges on the independent judging p</w:t>
            </w:r>
            <w:r w:rsidR="00626DEC" w:rsidRPr="00E72510">
              <w:rPr>
                <w:color w:val="7F7F7F" w:themeColor="text1" w:themeTint="80"/>
                <w:sz w:val="20"/>
                <w:szCs w:val="20"/>
              </w:rPr>
              <w:t>anel and</w:t>
            </w:r>
            <w:r w:rsidRPr="00E72510">
              <w:rPr>
                <w:color w:val="7F7F7F" w:themeColor="text1" w:themeTint="80"/>
                <w:sz w:val="20"/>
                <w:szCs w:val="20"/>
              </w:rPr>
              <w:t xml:space="preserve"> one score sheet for each enterprise for each judge.</w:t>
            </w:r>
          </w:p>
          <w:p w:rsidR="00626DEC" w:rsidRPr="00E72510" w:rsidRDefault="00626DEC" w:rsidP="00794339">
            <w:pPr>
              <w:rPr>
                <w:color w:val="7F7F7F" w:themeColor="text1" w:themeTint="80"/>
                <w:sz w:val="20"/>
                <w:szCs w:val="20"/>
              </w:rPr>
            </w:pPr>
          </w:p>
          <w:p w:rsidR="000C56B0" w:rsidRDefault="00626DEC" w:rsidP="00794339">
            <w:pPr>
              <w:rPr>
                <w:color w:val="7F7F7F" w:themeColor="text1" w:themeTint="80"/>
                <w:sz w:val="20"/>
                <w:szCs w:val="20"/>
              </w:rPr>
            </w:pPr>
            <w:r w:rsidRPr="00E72510">
              <w:rPr>
                <w:color w:val="7F7F7F" w:themeColor="text1" w:themeTint="80"/>
                <w:sz w:val="20"/>
                <w:szCs w:val="20"/>
              </w:rPr>
              <w:t>The course instructor</w:t>
            </w:r>
            <w:r w:rsidR="008B0298" w:rsidRPr="00E72510">
              <w:rPr>
                <w:color w:val="7F7F7F" w:themeColor="text1" w:themeTint="80"/>
                <w:sz w:val="20"/>
                <w:szCs w:val="20"/>
              </w:rPr>
              <w:t xml:space="preserve"> will</w:t>
            </w:r>
            <w:r w:rsidR="000C56B0">
              <w:rPr>
                <w:color w:val="7F7F7F" w:themeColor="text1" w:themeTint="80"/>
                <w:sz w:val="20"/>
                <w:szCs w:val="20"/>
              </w:rPr>
              <w:t xml:space="preserve"> not</w:t>
            </w:r>
            <w:r w:rsidR="008B0298" w:rsidRPr="00E72510">
              <w:rPr>
                <w:color w:val="7F7F7F" w:themeColor="text1" w:themeTint="80"/>
                <w:sz w:val="20"/>
                <w:szCs w:val="20"/>
              </w:rPr>
              <w:t xml:space="preserve"> participate in t</w:t>
            </w:r>
            <w:r w:rsidR="00B42068" w:rsidRPr="00E72510">
              <w:rPr>
                <w:color w:val="7F7F7F" w:themeColor="text1" w:themeTint="80"/>
                <w:sz w:val="20"/>
                <w:szCs w:val="20"/>
              </w:rPr>
              <w:t>he assessment and scoring</w:t>
            </w:r>
            <w:r w:rsidR="00E67E09">
              <w:rPr>
                <w:color w:val="7F7F7F" w:themeColor="text1" w:themeTint="80"/>
                <w:sz w:val="20"/>
                <w:szCs w:val="20"/>
              </w:rPr>
              <w:t>,</w:t>
            </w:r>
            <w:r w:rsidR="000C56B0">
              <w:rPr>
                <w:color w:val="7F7F7F" w:themeColor="text1" w:themeTint="80"/>
                <w:sz w:val="20"/>
                <w:szCs w:val="20"/>
              </w:rPr>
              <w:t xml:space="preserve"> but will ensure that it is conducted fairly and professionally</w:t>
            </w:r>
            <w:r w:rsidR="00B42068" w:rsidRPr="00E72510">
              <w:rPr>
                <w:color w:val="7F7F7F" w:themeColor="text1" w:themeTint="80"/>
                <w:sz w:val="20"/>
                <w:szCs w:val="20"/>
              </w:rPr>
              <w:t xml:space="preserve">. </w:t>
            </w:r>
          </w:p>
          <w:p w:rsidR="000C56B0" w:rsidRDefault="000C56B0" w:rsidP="00794339">
            <w:pPr>
              <w:rPr>
                <w:color w:val="7F7F7F" w:themeColor="text1" w:themeTint="80"/>
                <w:sz w:val="20"/>
                <w:szCs w:val="20"/>
              </w:rPr>
            </w:pPr>
          </w:p>
          <w:p w:rsidR="008B0298" w:rsidRPr="00E72510" w:rsidRDefault="00B42068" w:rsidP="00794339">
            <w:pPr>
              <w:rPr>
                <w:color w:val="7F7F7F" w:themeColor="text1" w:themeTint="80"/>
                <w:sz w:val="20"/>
                <w:szCs w:val="20"/>
              </w:rPr>
            </w:pPr>
            <w:r w:rsidRPr="00E72510">
              <w:rPr>
                <w:color w:val="7F7F7F" w:themeColor="text1" w:themeTint="80"/>
                <w:sz w:val="20"/>
                <w:szCs w:val="20"/>
              </w:rPr>
              <w:t>I</w:t>
            </w:r>
            <w:r w:rsidR="008B0298" w:rsidRPr="00E72510">
              <w:rPr>
                <w:color w:val="7F7F7F" w:themeColor="text1" w:themeTint="80"/>
                <w:sz w:val="20"/>
                <w:szCs w:val="20"/>
              </w:rPr>
              <w:t>ndependent volunteer students will calculate the final score.</w:t>
            </w:r>
          </w:p>
          <w:p w:rsidR="00626DEC" w:rsidRPr="00E72510" w:rsidRDefault="00626DEC" w:rsidP="00794339">
            <w:pPr>
              <w:rPr>
                <w:color w:val="7F7F7F" w:themeColor="text1" w:themeTint="80"/>
                <w:sz w:val="20"/>
                <w:szCs w:val="20"/>
              </w:rPr>
            </w:pPr>
          </w:p>
          <w:p w:rsidR="008B0298" w:rsidRPr="00E72510" w:rsidRDefault="008B0298" w:rsidP="00794339">
            <w:pPr>
              <w:rPr>
                <w:color w:val="7F7F7F" w:themeColor="text1" w:themeTint="80"/>
                <w:sz w:val="20"/>
                <w:szCs w:val="20"/>
              </w:rPr>
            </w:pPr>
            <w:r w:rsidRPr="00E72510">
              <w:rPr>
                <w:color w:val="7F7F7F" w:themeColor="text1" w:themeTint="80"/>
                <w:sz w:val="20"/>
                <w:szCs w:val="20"/>
              </w:rPr>
              <w:t xml:space="preserve">Funding result will </w:t>
            </w:r>
            <w:r w:rsidR="00B42068" w:rsidRPr="00E72510">
              <w:rPr>
                <w:color w:val="7F7F7F" w:themeColor="text1" w:themeTint="80"/>
                <w:sz w:val="20"/>
                <w:szCs w:val="20"/>
              </w:rPr>
              <w:t>be announced at the end of the fund</w:t>
            </w:r>
            <w:r w:rsidR="000C2109">
              <w:rPr>
                <w:color w:val="7F7F7F" w:themeColor="text1" w:themeTint="80"/>
                <w:sz w:val="20"/>
                <w:szCs w:val="20"/>
              </w:rPr>
              <w:t>ing</w:t>
            </w:r>
            <w:r w:rsidR="00B42068" w:rsidRPr="00E72510">
              <w:rPr>
                <w:color w:val="7F7F7F" w:themeColor="text1" w:themeTint="80"/>
                <w:sz w:val="20"/>
                <w:szCs w:val="20"/>
              </w:rPr>
              <w:t xml:space="preserve"> committee m</w:t>
            </w:r>
            <w:r w:rsidRPr="00E72510">
              <w:rPr>
                <w:color w:val="7F7F7F" w:themeColor="text1" w:themeTint="80"/>
                <w:sz w:val="20"/>
                <w:szCs w:val="20"/>
              </w:rPr>
              <w:t>eeting unless there is an issue with the scoring process.</w:t>
            </w:r>
          </w:p>
          <w:p w:rsidR="00DA2310" w:rsidRDefault="00DA2310" w:rsidP="00794339">
            <w:pPr>
              <w:rPr>
                <w:color w:val="7F7F7F" w:themeColor="text1" w:themeTint="80"/>
                <w:sz w:val="22"/>
                <w:szCs w:val="22"/>
              </w:rPr>
            </w:pPr>
          </w:p>
          <w:p w:rsidR="00DA2310" w:rsidRPr="00E72510" w:rsidRDefault="00DA2310" w:rsidP="00DA2310">
            <w:pPr>
              <w:rPr>
                <w:b/>
                <w:sz w:val="22"/>
                <w:szCs w:val="22"/>
              </w:rPr>
            </w:pPr>
            <w:r w:rsidRPr="00E72510">
              <w:rPr>
                <w:b/>
                <w:sz w:val="22"/>
                <w:szCs w:val="22"/>
              </w:rPr>
              <w:t>Funding</w:t>
            </w:r>
          </w:p>
          <w:p w:rsidR="00B20EE0" w:rsidRDefault="00DA2310" w:rsidP="00DA2310">
            <w:pPr>
              <w:rPr>
                <w:color w:val="7F7F7F" w:themeColor="text1" w:themeTint="80"/>
                <w:sz w:val="20"/>
                <w:szCs w:val="20"/>
              </w:rPr>
            </w:pPr>
            <w:r w:rsidRPr="000F6FE6">
              <w:rPr>
                <w:color w:val="7F7F7F" w:themeColor="text1" w:themeTint="80"/>
                <w:sz w:val="20"/>
                <w:szCs w:val="20"/>
              </w:rPr>
              <w:t xml:space="preserve">The </w:t>
            </w:r>
            <w:r w:rsidR="00B20EE0">
              <w:rPr>
                <w:color w:val="7F7F7F" w:themeColor="text1" w:themeTint="80"/>
                <w:sz w:val="20"/>
                <w:szCs w:val="20"/>
              </w:rPr>
              <w:t xml:space="preserve">social </w:t>
            </w:r>
            <w:r w:rsidRPr="000F6FE6">
              <w:rPr>
                <w:color w:val="7F7F7F" w:themeColor="text1" w:themeTint="80"/>
                <w:sz w:val="20"/>
                <w:szCs w:val="20"/>
              </w:rPr>
              <w:t xml:space="preserve">enterprise with the highest aggregate score </w:t>
            </w:r>
            <w:r w:rsidR="00E72510">
              <w:rPr>
                <w:color w:val="7F7F7F" w:themeColor="text1" w:themeTint="80"/>
                <w:sz w:val="20"/>
                <w:szCs w:val="20"/>
              </w:rPr>
              <w:t>shall be entitled to</w:t>
            </w:r>
            <w:r w:rsidRPr="000F6FE6">
              <w:rPr>
                <w:color w:val="7F7F7F" w:themeColor="text1" w:themeTint="80"/>
                <w:sz w:val="20"/>
                <w:szCs w:val="20"/>
              </w:rPr>
              <w:t xml:space="preserve"> </w:t>
            </w:r>
            <w:r w:rsidR="00492FEE">
              <w:rPr>
                <w:color w:val="7F7F7F" w:themeColor="text1" w:themeTint="80"/>
                <w:sz w:val="20"/>
                <w:szCs w:val="20"/>
              </w:rPr>
              <w:t xml:space="preserve">grant </w:t>
            </w:r>
            <w:r w:rsidRPr="000F6FE6">
              <w:rPr>
                <w:color w:val="7F7F7F" w:themeColor="text1" w:themeTint="80"/>
                <w:sz w:val="20"/>
                <w:szCs w:val="20"/>
              </w:rPr>
              <w:t>funding of HK$250,000.</w:t>
            </w:r>
          </w:p>
          <w:p w:rsidR="00DA2310" w:rsidRPr="000F6FE6" w:rsidRDefault="00DA2310" w:rsidP="00DA2310">
            <w:pPr>
              <w:rPr>
                <w:color w:val="7F7F7F" w:themeColor="text1" w:themeTint="80"/>
                <w:sz w:val="20"/>
                <w:szCs w:val="20"/>
              </w:rPr>
            </w:pPr>
            <w:r w:rsidRPr="000F6FE6">
              <w:rPr>
                <w:color w:val="7F7F7F" w:themeColor="text1" w:themeTint="80"/>
                <w:sz w:val="20"/>
                <w:szCs w:val="20"/>
              </w:rPr>
              <w:t xml:space="preserve">  </w:t>
            </w:r>
          </w:p>
          <w:p w:rsidR="00DA2310" w:rsidRPr="000F6FE6" w:rsidRDefault="00DA2310" w:rsidP="00DA2310">
            <w:pPr>
              <w:rPr>
                <w:color w:val="7F7F7F" w:themeColor="text1" w:themeTint="80"/>
                <w:sz w:val="20"/>
                <w:szCs w:val="20"/>
              </w:rPr>
            </w:pPr>
            <w:r w:rsidRPr="000F6FE6">
              <w:rPr>
                <w:color w:val="7F7F7F" w:themeColor="text1" w:themeTint="80"/>
                <w:sz w:val="20"/>
                <w:szCs w:val="20"/>
              </w:rPr>
              <w:t>The release of the gran</w:t>
            </w:r>
            <w:r w:rsidR="004C0E80">
              <w:rPr>
                <w:color w:val="7F7F7F" w:themeColor="text1" w:themeTint="80"/>
                <w:sz w:val="20"/>
                <w:szCs w:val="20"/>
              </w:rPr>
              <w:t>t</w:t>
            </w:r>
            <w:r w:rsidR="005950E3">
              <w:rPr>
                <w:color w:val="7F7F7F" w:themeColor="text1" w:themeTint="80"/>
                <w:sz w:val="20"/>
                <w:szCs w:val="20"/>
              </w:rPr>
              <w:t xml:space="preserve"> will be coordinated via the f</w:t>
            </w:r>
            <w:r w:rsidRPr="000F6FE6">
              <w:rPr>
                <w:color w:val="7F7F7F" w:themeColor="text1" w:themeTint="80"/>
                <w:sz w:val="20"/>
                <w:szCs w:val="20"/>
              </w:rPr>
              <w:t xml:space="preserve">inance department </w:t>
            </w:r>
            <w:r w:rsidR="00A82C2A">
              <w:rPr>
                <w:color w:val="7F7F7F" w:themeColor="text1" w:themeTint="80"/>
                <w:sz w:val="20"/>
                <w:szCs w:val="20"/>
              </w:rPr>
              <w:t>of</w:t>
            </w:r>
            <w:r w:rsidRPr="000F6FE6">
              <w:rPr>
                <w:color w:val="7F7F7F" w:themeColor="text1" w:themeTint="80"/>
                <w:sz w:val="20"/>
                <w:szCs w:val="20"/>
              </w:rPr>
              <w:t xml:space="preserve"> HKUST.  </w:t>
            </w:r>
          </w:p>
          <w:p w:rsidR="00DA2310" w:rsidRPr="000F6FE6" w:rsidRDefault="00DA2310" w:rsidP="00DA2310">
            <w:pPr>
              <w:rPr>
                <w:color w:val="7F7F7F" w:themeColor="text1" w:themeTint="80"/>
                <w:sz w:val="20"/>
                <w:szCs w:val="20"/>
              </w:rPr>
            </w:pPr>
            <w:r w:rsidRPr="000F6FE6">
              <w:rPr>
                <w:color w:val="7F7F7F" w:themeColor="text1" w:themeTint="80"/>
                <w:sz w:val="20"/>
                <w:szCs w:val="20"/>
              </w:rPr>
              <w:t>The funded enter</w:t>
            </w:r>
            <w:r w:rsidR="005950E3">
              <w:rPr>
                <w:color w:val="7F7F7F" w:themeColor="text1" w:themeTint="80"/>
                <w:sz w:val="20"/>
                <w:szCs w:val="20"/>
              </w:rPr>
              <w:t>prise needs to comply with the u</w:t>
            </w:r>
            <w:r w:rsidRPr="000F6FE6">
              <w:rPr>
                <w:color w:val="7F7F7F" w:themeColor="text1" w:themeTint="80"/>
                <w:sz w:val="20"/>
                <w:szCs w:val="20"/>
              </w:rPr>
              <w:t>niversity’s documentary requirements for the funding to be released.</w:t>
            </w:r>
          </w:p>
          <w:p w:rsidR="00DA2310" w:rsidRPr="00DA2310" w:rsidRDefault="00DA2310" w:rsidP="00794339">
            <w:pPr>
              <w:rPr>
                <w:color w:val="7F7F7F" w:themeColor="text1" w:themeTint="80"/>
                <w:sz w:val="20"/>
                <w:szCs w:val="20"/>
              </w:rPr>
            </w:pPr>
            <w:r w:rsidRPr="000F6FE6">
              <w:rPr>
                <w:color w:val="7F7F7F" w:themeColor="text1" w:themeTint="80"/>
                <w:sz w:val="20"/>
                <w:szCs w:val="20"/>
              </w:rPr>
              <w:t>Funding is expected to be released within two months after the funding decision has been announced.</w:t>
            </w:r>
          </w:p>
          <w:p w:rsidR="008B0298" w:rsidRDefault="008B0298"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254FFD" w:rsidRDefault="00254FFD" w:rsidP="00794339">
            <w:pPr>
              <w:rPr>
                <w:color w:val="7F7F7F" w:themeColor="text1" w:themeTint="80"/>
                <w:sz w:val="22"/>
                <w:szCs w:val="22"/>
              </w:rPr>
            </w:pPr>
          </w:p>
          <w:p w:rsidR="00742D4E" w:rsidRDefault="00742D4E" w:rsidP="00254FFD">
            <w:pPr>
              <w:rPr>
                <w:b/>
              </w:rPr>
            </w:pPr>
          </w:p>
          <w:p w:rsidR="00254FFD" w:rsidRPr="00AC5FE4" w:rsidRDefault="00254FFD" w:rsidP="00254FFD">
            <w:pPr>
              <w:rPr>
                <w:b/>
              </w:rPr>
            </w:pPr>
            <w:r>
              <w:rPr>
                <w:b/>
              </w:rPr>
              <w:lastRenderedPageBreak/>
              <w:t xml:space="preserve">Name of </w:t>
            </w:r>
            <w:r w:rsidR="0032070A">
              <w:rPr>
                <w:b/>
              </w:rPr>
              <w:t xml:space="preserve">social venture partner </w:t>
            </w:r>
            <w:r>
              <w:rPr>
                <w:b/>
              </w:rPr>
              <w:t>o</w:t>
            </w:r>
            <w:r w:rsidRPr="00AC5FE4">
              <w:rPr>
                <w:b/>
              </w:rPr>
              <w:t>rganisation</w:t>
            </w:r>
          </w:p>
          <w:p w:rsidR="00254FFD" w:rsidRDefault="00254FFD" w:rsidP="00254FFD">
            <w:pPr>
              <w:rPr>
                <w:b/>
              </w:rPr>
            </w:pPr>
          </w:p>
          <w:p w:rsidR="00254FFD" w:rsidRPr="00AC5FE4" w:rsidRDefault="00254FFD" w:rsidP="00254FFD">
            <w:pPr>
              <w:rPr>
                <w:b/>
              </w:rPr>
            </w:pPr>
          </w:p>
          <w:p w:rsidR="00254FFD" w:rsidRDefault="00254FFD" w:rsidP="00254FFD">
            <w:pPr>
              <w:pStyle w:val="Date"/>
            </w:pPr>
          </w:p>
          <w:p w:rsidR="00254FFD" w:rsidRPr="00CB28E0" w:rsidRDefault="00254FFD" w:rsidP="00254FFD">
            <w:pPr>
              <w:rPr>
                <w:b/>
              </w:rPr>
            </w:pPr>
            <w:r>
              <w:rPr>
                <w:b/>
              </w:rPr>
              <w:t>Name of a</w:t>
            </w:r>
            <w:r w:rsidRPr="00CB28E0">
              <w:rPr>
                <w:b/>
              </w:rPr>
              <w:t>ssessor</w:t>
            </w:r>
          </w:p>
          <w:p w:rsidR="00254FFD" w:rsidRDefault="00254FFD" w:rsidP="00254FFD"/>
          <w:p w:rsidR="00254FFD" w:rsidRPr="00452606" w:rsidRDefault="00254FFD" w:rsidP="00254FFD"/>
          <w:p w:rsidR="00254FFD" w:rsidRDefault="00254FFD" w:rsidP="00254FFD">
            <w:pPr>
              <w:pStyle w:val="Date"/>
            </w:pPr>
          </w:p>
          <w:p w:rsidR="00254FFD" w:rsidRPr="00CB28E0" w:rsidRDefault="00254FFD" w:rsidP="00254FFD">
            <w:pPr>
              <w:rPr>
                <w:b/>
              </w:rPr>
            </w:pPr>
            <w:r w:rsidRPr="00CB28E0">
              <w:rPr>
                <w:b/>
              </w:rPr>
              <w:t>Remarks</w:t>
            </w:r>
          </w:p>
          <w:p w:rsidR="00254FFD" w:rsidRDefault="00254FFD" w:rsidP="00254FFD"/>
          <w:p w:rsidR="00254FFD" w:rsidRPr="00452606" w:rsidRDefault="00254FFD" w:rsidP="00254FFD"/>
          <w:p w:rsidR="00254FFD" w:rsidRDefault="00254FFD" w:rsidP="00254FFD">
            <w:pPr>
              <w:pStyle w:val="Date"/>
            </w:pPr>
          </w:p>
          <w:p w:rsidR="00254FFD" w:rsidRDefault="00254FFD" w:rsidP="00254FFD">
            <w:pPr>
              <w:rPr>
                <w:color w:val="7F7F7F" w:themeColor="text1" w:themeTint="80"/>
              </w:rPr>
            </w:pPr>
          </w:p>
          <w:p w:rsidR="00254FFD" w:rsidRDefault="00254FFD" w:rsidP="00254FFD">
            <w:pPr>
              <w:pStyle w:val="BlockText"/>
              <w:rPr>
                <w:i/>
              </w:rPr>
            </w:pPr>
          </w:p>
          <w:p w:rsidR="00254FFD" w:rsidRDefault="00254FFD" w:rsidP="00254FFD">
            <w:pPr>
              <w:pStyle w:val="BlockText"/>
              <w:rPr>
                <w:i/>
              </w:rPr>
            </w:pPr>
          </w:p>
          <w:p w:rsidR="00254FFD" w:rsidRPr="00990D34" w:rsidRDefault="00254FFD" w:rsidP="00254FFD">
            <w:pPr>
              <w:rPr>
                <w:color w:val="7F7F7F" w:themeColor="text1" w:themeTint="80"/>
                <w:sz w:val="22"/>
                <w:szCs w:val="22"/>
              </w:rPr>
            </w:pPr>
            <w:r w:rsidRPr="0066666C">
              <w:rPr>
                <w:i/>
              </w:rPr>
              <w:t>Note</w:t>
            </w:r>
            <w:r w:rsidR="0099780D">
              <w:t>: T</w:t>
            </w:r>
            <w:r>
              <w:t>he course instructor will decide whether there is tactical voting amongst stud</w:t>
            </w:r>
            <w:r w:rsidR="0032070A">
              <w:t>ent teams.  Any team</w:t>
            </w:r>
            <w:r w:rsidR="004D0E3C">
              <w:t xml:space="preserve"> in breach would</w:t>
            </w:r>
            <w:r>
              <w:t xml:space="preserve"> be disqualified.</w:t>
            </w:r>
          </w:p>
          <w:p w:rsidR="008B0298" w:rsidRPr="0058353E" w:rsidRDefault="008B0298" w:rsidP="00794339">
            <w:pPr>
              <w:pStyle w:val="BlockText"/>
            </w:pPr>
          </w:p>
        </w:tc>
      </w:tr>
    </w:tbl>
    <w:p w:rsidR="008B0298" w:rsidRDefault="008B0298" w:rsidP="008B0298"/>
    <w:p w:rsidR="000F6FE6" w:rsidRDefault="000F6FE6"/>
    <w:sectPr w:rsidR="000F6FE6" w:rsidSect="00CF2E22">
      <w:headerReference w:type="default" r:id="rId34"/>
      <w:footerReference w:type="even" r:id="rId35"/>
      <w:footerReference w:type="default" r:id="rId36"/>
      <w:headerReference w:type="first" r:id="rId37"/>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C1" w:rsidRDefault="002D0BC1" w:rsidP="007715E2">
      <w:r>
        <w:separator/>
      </w:r>
    </w:p>
  </w:endnote>
  <w:endnote w:type="continuationSeparator" w:id="0">
    <w:p w:rsidR="002D0BC1" w:rsidRDefault="002D0BC1" w:rsidP="007715E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宋体">
    <w:charset w:val="50"/>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10" w:rsidRDefault="00537BC1" w:rsidP="00CF2E22">
    <w:pPr>
      <w:pStyle w:val="Footer"/>
      <w:framePr w:wrap="around" w:vAnchor="text" w:hAnchor="margin" w:xAlign="right" w:y="1"/>
      <w:rPr>
        <w:rStyle w:val="PageNumber"/>
      </w:rPr>
    </w:pPr>
    <w:r>
      <w:rPr>
        <w:rStyle w:val="PageNumber"/>
      </w:rPr>
      <w:fldChar w:fldCharType="begin"/>
    </w:r>
    <w:r w:rsidR="00C20C10">
      <w:rPr>
        <w:rStyle w:val="PageNumber"/>
      </w:rPr>
      <w:instrText xml:space="preserve">PAGE  </w:instrText>
    </w:r>
    <w:r>
      <w:rPr>
        <w:rStyle w:val="PageNumber"/>
      </w:rPr>
      <w:fldChar w:fldCharType="end"/>
    </w:r>
  </w:p>
  <w:p w:rsidR="00C20C10" w:rsidRDefault="00C20C10" w:rsidP="00CF2E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10" w:rsidRDefault="00537BC1" w:rsidP="00CF2E22">
    <w:pPr>
      <w:pStyle w:val="Footer"/>
      <w:framePr w:wrap="around" w:vAnchor="text" w:hAnchor="margin" w:xAlign="right" w:y="1"/>
      <w:rPr>
        <w:rStyle w:val="PageNumber"/>
      </w:rPr>
    </w:pPr>
    <w:r>
      <w:rPr>
        <w:rStyle w:val="PageNumber"/>
      </w:rPr>
      <w:fldChar w:fldCharType="begin"/>
    </w:r>
    <w:r w:rsidR="00C20C10">
      <w:rPr>
        <w:rStyle w:val="PageNumber"/>
      </w:rPr>
      <w:instrText xml:space="preserve">PAGE  </w:instrText>
    </w:r>
    <w:r>
      <w:rPr>
        <w:rStyle w:val="PageNumber"/>
      </w:rPr>
      <w:fldChar w:fldCharType="separate"/>
    </w:r>
    <w:r w:rsidR="00FE09E5">
      <w:rPr>
        <w:rStyle w:val="PageNumber"/>
        <w:noProof/>
      </w:rPr>
      <w:t>14</w:t>
    </w:r>
    <w:r>
      <w:rPr>
        <w:rStyle w:val="PageNumber"/>
      </w:rPr>
      <w:fldChar w:fldCharType="end"/>
    </w:r>
  </w:p>
  <w:p w:rsidR="00C20C10" w:rsidRDefault="00C20C10" w:rsidP="00CF2E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C1" w:rsidRDefault="002D0BC1" w:rsidP="007715E2">
      <w:r>
        <w:separator/>
      </w:r>
    </w:p>
  </w:footnote>
  <w:footnote w:type="continuationSeparator" w:id="0">
    <w:p w:rsidR="002D0BC1" w:rsidRDefault="002D0BC1" w:rsidP="00771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10" w:rsidRDefault="00C20C10" w:rsidP="007715E2">
    <w:pPr>
      <w:pStyle w:val="Header"/>
      <w:ind w:left="1440"/>
    </w:pPr>
    <w:bookmarkStart w:id="2" w:name="_GoBack"/>
    <w:bookmarkEnd w:id="2"/>
  </w:p>
  <w:p w:rsidR="00C20C10" w:rsidRDefault="00C20C10" w:rsidP="007715E2">
    <w:pPr>
      <w:pStyle w:val="Header"/>
      <w:ind w:left="1440"/>
    </w:pPr>
  </w:p>
  <w:p w:rsidR="00C20C10" w:rsidRDefault="00C20C10" w:rsidP="007715E2">
    <w:pPr>
      <w:pStyle w:val="Header"/>
      <w:ind w:lef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10" w:rsidRDefault="00C20C10" w:rsidP="00171219">
    <w:pPr>
      <w:pStyle w:val="Header"/>
      <w:jc w:val="center"/>
    </w:pPr>
  </w:p>
  <w:p w:rsidR="00C20C10" w:rsidRDefault="00C20C10" w:rsidP="00171219">
    <w:pPr>
      <w:pStyle w:val="Header"/>
      <w:jc w:val="center"/>
    </w:pPr>
  </w:p>
  <w:p w:rsidR="00C20C10" w:rsidRDefault="00C20C10" w:rsidP="001712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0BDD59CB"/>
    <w:multiLevelType w:val="hybridMultilevel"/>
    <w:tmpl w:val="68E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55F0"/>
    <w:multiLevelType w:val="hybridMultilevel"/>
    <w:tmpl w:val="587E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72081"/>
    <w:multiLevelType w:val="hybridMultilevel"/>
    <w:tmpl w:val="CB1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C35BA"/>
    <w:multiLevelType w:val="hybridMultilevel"/>
    <w:tmpl w:val="C0A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1094A"/>
    <w:multiLevelType w:val="hybridMultilevel"/>
    <w:tmpl w:val="FBEC4E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0967AE"/>
    <w:multiLevelType w:val="hybridMultilevel"/>
    <w:tmpl w:val="951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37DB7"/>
    <w:multiLevelType w:val="hybridMultilevel"/>
    <w:tmpl w:val="397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D1377"/>
    <w:multiLevelType w:val="hybridMultilevel"/>
    <w:tmpl w:val="E30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A023C"/>
    <w:multiLevelType w:val="hybridMultilevel"/>
    <w:tmpl w:val="DE8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6"/>
  </w:num>
  <w:num w:numId="6">
    <w:abstractNumId w:val="4"/>
  </w:num>
  <w:num w:numId="7">
    <w:abstractNumId w:val="8"/>
  </w:num>
  <w:num w:numId="8">
    <w:abstractNumId w:val="3"/>
  </w:num>
  <w:num w:numId="9">
    <w:abstractNumId w:val="1"/>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hdrShapeDefaults>
    <o:shapedefaults v:ext="edit" spidmax="293890"/>
  </w:hdrShapeDefaults>
  <w:footnotePr>
    <w:footnote w:id="-1"/>
    <w:footnote w:id="0"/>
  </w:footnotePr>
  <w:endnotePr>
    <w:endnote w:id="-1"/>
    <w:endnote w:id="0"/>
  </w:endnotePr>
  <w:compat>
    <w:useFELayout/>
  </w:compat>
  <w:rsids>
    <w:rsidRoot w:val="007715E2"/>
    <w:rsid w:val="00002DA9"/>
    <w:rsid w:val="00003E1C"/>
    <w:rsid w:val="000049B6"/>
    <w:rsid w:val="00006287"/>
    <w:rsid w:val="00010D55"/>
    <w:rsid w:val="00014082"/>
    <w:rsid w:val="000145C5"/>
    <w:rsid w:val="00015681"/>
    <w:rsid w:val="00016AE4"/>
    <w:rsid w:val="00021DDC"/>
    <w:rsid w:val="00021F3F"/>
    <w:rsid w:val="00022225"/>
    <w:rsid w:val="00022EA9"/>
    <w:rsid w:val="000243E4"/>
    <w:rsid w:val="0002505F"/>
    <w:rsid w:val="00025502"/>
    <w:rsid w:val="00025CB1"/>
    <w:rsid w:val="00033701"/>
    <w:rsid w:val="00034792"/>
    <w:rsid w:val="00034A3E"/>
    <w:rsid w:val="00036274"/>
    <w:rsid w:val="00037788"/>
    <w:rsid w:val="00037E7C"/>
    <w:rsid w:val="00041E26"/>
    <w:rsid w:val="000433BA"/>
    <w:rsid w:val="000433EB"/>
    <w:rsid w:val="00045715"/>
    <w:rsid w:val="000465FA"/>
    <w:rsid w:val="00050334"/>
    <w:rsid w:val="000507F3"/>
    <w:rsid w:val="00051A63"/>
    <w:rsid w:val="00052492"/>
    <w:rsid w:val="0005348C"/>
    <w:rsid w:val="000537E7"/>
    <w:rsid w:val="0005629A"/>
    <w:rsid w:val="00061ED7"/>
    <w:rsid w:val="00065A9D"/>
    <w:rsid w:val="00066ACD"/>
    <w:rsid w:val="00074399"/>
    <w:rsid w:val="000775F5"/>
    <w:rsid w:val="00077F55"/>
    <w:rsid w:val="0008045D"/>
    <w:rsid w:val="0008050F"/>
    <w:rsid w:val="000806B0"/>
    <w:rsid w:val="00081432"/>
    <w:rsid w:val="00082E7F"/>
    <w:rsid w:val="00083398"/>
    <w:rsid w:val="00083F56"/>
    <w:rsid w:val="00084E2A"/>
    <w:rsid w:val="00085D6E"/>
    <w:rsid w:val="00086CCC"/>
    <w:rsid w:val="00087BD0"/>
    <w:rsid w:val="00090C4E"/>
    <w:rsid w:val="00096BF5"/>
    <w:rsid w:val="000A029F"/>
    <w:rsid w:val="000A0E0D"/>
    <w:rsid w:val="000A2262"/>
    <w:rsid w:val="000A3858"/>
    <w:rsid w:val="000A75D7"/>
    <w:rsid w:val="000A7BBA"/>
    <w:rsid w:val="000B07D8"/>
    <w:rsid w:val="000B09FA"/>
    <w:rsid w:val="000B617A"/>
    <w:rsid w:val="000B636E"/>
    <w:rsid w:val="000C00E0"/>
    <w:rsid w:val="000C0234"/>
    <w:rsid w:val="000C0CA7"/>
    <w:rsid w:val="000C1BF8"/>
    <w:rsid w:val="000C2109"/>
    <w:rsid w:val="000C223C"/>
    <w:rsid w:val="000C37D2"/>
    <w:rsid w:val="000C45EF"/>
    <w:rsid w:val="000C56B0"/>
    <w:rsid w:val="000D1E6B"/>
    <w:rsid w:val="000D205F"/>
    <w:rsid w:val="000D33F3"/>
    <w:rsid w:val="000D482D"/>
    <w:rsid w:val="000E0E25"/>
    <w:rsid w:val="000E2F53"/>
    <w:rsid w:val="000E53A4"/>
    <w:rsid w:val="000E5502"/>
    <w:rsid w:val="000E6A46"/>
    <w:rsid w:val="000E7837"/>
    <w:rsid w:val="000E7D40"/>
    <w:rsid w:val="000F06C1"/>
    <w:rsid w:val="000F074E"/>
    <w:rsid w:val="000F1F19"/>
    <w:rsid w:val="000F2EF8"/>
    <w:rsid w:val="000F64C9"/>
    <w:rsid w:val="000F6FE6"/>
    <w:rsid w:val="001006D5"/>
    <w:rsid w:val="00106792"/>
    <w:rsid w:val="00110349"/>
    <w:rsid w:val="0011279A"/>
    <w:rsid w:val="0011325D"/>
    <w:rsid w:val="00121792"/>
    <w:rsid w:val="00124830"/>
    <w:rsid w:val="00127682"/>
    <w:rsid w:val="00127B8F"/>
    <w:rsid w:val="00130476"/>
    <w:rsid w:val="00130594"/>
    <w:rsid w:val="001308C8"/>
    <w:rsid w:val="00131F58"/>
    <w:rsid w:val="001330D1"/>
    <w:rsid w:val="00134451"/>
    <w:rsid w:val="001348D6"/>
    <w:rsid w:val="00134B5A"/>
    <w:rsid w:val="00136382"/>
    <w:rsid w:val="00137E86"/>
    <w:rsid w:val="00137E8E"/>
    <w:rsid w:val="00142761"/>
    <w:rsid w:val="00142C37"/>
    <w:rsid w:val="00143306"/>
    <w:rsid w:val="0014404B"/>
    <w:rsid w:val="00145A7D"/>
    <w:rsid w:val="00146BC2"/>
    <w:rsid w:val="00147871"/>
    <w:rsid w:val="00150B94"/>
    <w:rsid w:val="0015123D"/>
    <w:rsid w:val="001514A8"/>
    <w:rsid w:val="00151518"/>
    <w:rsid w:val="00152FFF"/>
    <w:rsid w:val="00153A23"/>
    <w:rsid w:val="00165232"/>
    <w:rsid w:val="00171219"/>
    <w:rsid w:val="001715BB"/>
    <w:rsid w:val="00171B20"/>
    <w:rsid w:val="00172C0C"/>
    <w:rsid w:val="0017348C"/>
    <w:rsid w:val="001744C4"/>
    <w:rsid w:val="001760C7"/>
    <w:rsid w:val="001766CD"/>
    <w:rsid w:val="00176742"/>
    <w:rsid w:val="001771DA"/>
    <w:rsid w:val="00181F0D"/>
    <w:rsid w:val="00183DA1"/>
    <w:rsid w:val="00184754"/>
    <w:rsid w:val="00187D08"/>
    <w:rsid w:val="00192B2C"/>
    <w:rsid w:val="001937F1"/>
    <w:rsid w:val="001961FA"/>
    <w:rsid w:val="00196D01"/>
    <w:rsid w:val="001A0B7A"/>
    <w:rsid w:val="001A1E11"/>
    <w:rsid w:val="001A5A6F"/>
    <w:rsid w:val="001A5DAB"/>
    <w:rsid w:val="001A7D0F"/>
    <w:rsid w:val="001B1151"/>
    <w:rsid w:val="001B1520"/>
    <w:rsid w:val="001B27CC"/>
    <w:rsid w:val="001B398B"/>
    <w:rsid w:val="001B3FEF"/>
    <w:rsid w:val="001B407D"/>
    <w:rsid w:val="001B4197"/>
    <w:rsid w:val="001B4BCE"/>
    <w:rsid w:val="001B7DC6"/>
    <w:rsid w:val="001C0252"/>
    <w:rsid w:val="001C0DFA"/>
    <w:rsid w:val="001C4032"/>
    <w:rsid w:val="001C601A"/>
    <w:rsid w:val="001C6A30"/>
    <w:rsid w:val="001D2931"/>
    <w:rsid w:val="001D497D"/>
    <w:rsid w:val="001D51DE"/>
    <w:rsid w:val="001D5A78"/>
    <w:rsid w:val="001D5BFF"/>
    <w:rsid w:val="001D7783"/>
    <w:rsid w:val="001E1D9E"/>
    <w:rsid w:val="001E2385"/>
    <w:rsid w:val="001E38FE"/>
    <w:rsid w:val="001E6BE5"/>
    <w:rsid w:val="001F41C8"/>
    <w:rsid w:val="00201810"/>
    <w:rsid w:val="00202BA4"/>
    <w:rsid w:val="0020343D"/>
    <w:rsid w:val="00203667"/>
    <w:rsid w:val="00203F16"/>
    <w:rsid w:val="00204376"/>
    <w:rsid w:val="00205C9B"/>
    <w:rsid w:val="0020708A"/>
    <w:rsid w:val="002107BF"/>
    <w:rsid w:val="00211F31"/>
    <w:rsid w:val="002124B3"/>
    <w:rsid w:val="00213AD2"/>
    <w:rsid w:val="002140D0"/>
    <w:rsid w:val="0021432F"/>
    <w:rsid w:val="0021490C"/>
    <w:rsid w:val="00216812"/>
    <w:rsid w:val="00216F16"/>
    <w:rsid w:val="00217F8B"/>
    <w:rsid w:val="00220D52"/>
    <w:rsid w:val="002239D0"/>
    <w:rsid w:val="00223FA6"/>
    <w:rsid w:val="00224026"/>
    <w:rsid w:val="002275CF"/>
    <w:rsid w:val="00230003"/>
    <w:rsid w:val="00231E7B"/>
    <w:rsid w:val="002340E2"/>
    <w:rsid w:val="002343B2"/>
    <w:rsid w:val="00236D77"/>
    <w:rsid w:val="00240420"/>
    <w:rsid w:val="00241471"/>
    <w:rsid w:val="002419FE"/>
    <w:rsid w:val="00241FB6"/>
    <w:rsid w:val="0024348A"/>
    <w:rsid w:val="002440AA"/>
    <w:rsid w:val="002458BF"/>
    <w:rsid w:val="00247521"/>
    <w:rsid w:val="00247600"/>
    <w:rsid w:val="00252078"/>
    <w:rsid w:val="00254FFD"/>
    <w:rsid w:val="002569C9"/>
    <w:rsid w:val="00256D74"/>
    <w:rsid w:val="00256FE0"/>
    <w:rsid w:val="00257BB2"/>
    <w:rsid w:val="002610B9"/>
    <w:rsid w:val="002636EB"/>
    <w:rsid w:val="00264A67"/>
    <w:rsid w:val="00266D72"/>
    <w:rsid w:val="0027012F"/>
    <w:rsid w:val="002703A5"/>
    <w:rsid w:val="00270BD3"/>
    <w:rsid w:val="00271C2D"/>
    <w:rsid w:val="00274B05"/>
    <w:rsid w:val="00274C5D"/>
    <w:rsid w:val="00276716"/>
    <w:rsid w:val="00277AD4"/>
    <w:rsid w:val="00281B71"/>
    <w:rsid w:val="0028218B"/>
    <w:rsid w:val="00283884"/>
    <w:rsid w:val="00283E00"/>
    <w:rsid w:val="00287AB3"/>
    <w:rsid w:val="00292427"/>
    <w:rsid w:val="00292BC9"/>
    <w:rsid w:val="00293377"/>
    <w:rsid w:val="002936C4"/>
    <w:rsid w:val="002937AE"/>
    <w:rsid w:val="002942A1"/>
    <w:rsid w:val="002950C4"/>
    <w:rsid w:val="002959BC"/>
    <w:rsid w:val="00297341"/>
    <w:rsid w:val="002A06CA"/>
    <w:rsid w:val="002A2C52"/>
    <w:rsid w:val="002A57D6"/>
    <w:rsid w:val="002A5F64"/>
    <w:rsid w:val="002A6342"/>
    <w:rsid w:val="002A678E"/>
    <w:rsid w:val="002A6F66"/>
    <w:rsid w:val="002A7139"/>
    <w:rsid w:val="002A7458"/>
    <w:rsid w:val="002B0291"/>
    <w:rsid w:val="002B0D3A"/>
    <w:rsid w:val="002B1B45"/>
    <w:rsid w:val="002B6486"/>
    <w:rsid w:val="002C092D"/>
    <w:rsid w:val="002C11C1"/>
    <w:rsid w:val="002C1682"/>
    <w:rsid w:val="002C3A5C"/>
    <w:rsid w:val="002C467F"/>
    <w:rsid w:val="002C6142"/>
    <w:rsid w:val="002C6306"/>
    <w:rsid w:val="002C641A"/>
    <w:rsid w:val="002D0BC1"/>
    <w:rsid w:val="002D0DED"/>
    <w:rsid w:val="002D34C7"/>
    <w:rsid w:val="002D5CE7"/>
    <w:rsid w:val="002D694C"/>
    <w:rsid w:val="002D72AF"/>
    <w:rsid w:val="002E0705"/>
    <w:rsid w:val="002E1441"/>
    <w:rsid w:val="002E19C7"/>
    <w:rsid w:val="002E1D47"/>
    <w:rsid w:val="002E2424"/>
    <w:rsid w:val="002E41EC"/>
    <w:rsid w:val="002E47ED"/>
    <w:rsid w:val="002E552B"/>
    <w:rsid w:val="002F13C3"/>
    <w:rsid w:val="002F1F19"/>
    <w:rsid w:val="002F29C6"/>
    <w:rsid w:val="002F3FC0"/>
    <w:rsid w:val="002F45CB"/>
    <w:rsid w:val="002F7A27"/>
    <w:rsid w:val="00300EB7"/>
    <w:rsid w:val="003010EB"/>
    <w:rsid w:val="00301698"/>
    <w:rsid w:val="003016AD"/>
    <w:rsid w:val="003061B9"/>
    <w:rsid w:val="00306A88"/>
    <w:rsid w:val="00310984"/>
    <w:rsid w:val="003128D2"/>
    <w:rsid w:val="00312967"/>
    <w:rsid w:val="00312A64"/>
    <w:rsid w:val="00314689"/>
    <w:rsid w:val="0031613B"/>
    <w:rsid w:val="0032070A"/>
    <w:rsid w:val="00325715"/>
    <w:rsid w:val="00325C34"/>
    <w:rsid w:val="00327092"/>
    <w:rsid w:val="00327CB6"/>
    <w:rsid w:val="00330D9D"/>
    <w:rsid w:val="0033118A"/>
    <w:rsid w:val="00332F04"/>
    <w:rsid w:val="003333FB"/>
    <w:rsid w:val="00333CB0"/>
    <w:rsid w:val="00334FBC"/>
    <w:rsid w:val="003366CB"/>
    <w:rsid w:val="003366FC"/>
    <w:rsid w:val="00337245"/>
    <w:rsid w:val="00341004"/>
    <w:rsid w:val="003422E8"/>
    <w:rsid w:val="00343DCF"/>
    <w:rsid w:val="00345627"/>
    <w:rsid w:val="003479D2"/>
    <w:rsid w:val="003506CC"/>
    <w:rsid w:val="003537C7"/>
    <w:rsid w:val="003578D1"/>
    <w:rsid w:val="0036274E"/>
    <w:rsid w:val="00363027"/>
    <w:rsid w:val="0036429E"/>
    <w:rsid w:val="00364C4D"/>
    <w:rsid w:val="003650B7"/>
    <w:rsid w:val="0036526F"/>
    <w:rsid w:val="00367688"/>
    <w:rsid w:val="00370E4D"/>
    <w:rsid w:val="003718F8"/>
    <w:rsid w:val="00371BC8"/>
    <w:rsid w:val="00372577"/>
    <w:rsid w:val="00372A30"/>
    <w:rsid w:val="00373107"/>
    <w:rsid w:val="00382CA3"/>
    <w:rsid w:val="0038306B"/>
    <w:rsid w:val="003830AA"/>
    <w:rsid w:val="00383618"/>
    <w:rsid w:val="00383FA5"/>
    <w:rsid w:val="00384863"/>
    <w:rsid w:val="00385902"/>
    <w:rsid w:val="00385C19"/>
    <w:rsid w:val="00385FEA"/>
    <w:rsid w:val="003864EC"/>
    <w:rsid w:val="00387731"/>
    <w:rsid w:val="0038784A"/>
    <w:rsid w:val="0038791D"/>
    <w:rsid w:val="00387F5E"/>
    <w:rsid w:val="0039177F"/>
    <w:rsid w:val="00393FE6"/>
    <w:rsid w:val="0039634F"/>
    <w:rsid w:val="00396875"/>
    <w:rsid w:val="00396A69"/>
    <w:rsid w:val="00396FDE"/>
    <w:rsid w:val="003A3269"/>
    <w:rsid w:val="003A35B6"/>
    <w:rsid w:val="003B0977"/>
    <w:rsid w:val="003B18E7"/>
    <w:rsid w:val="003B31D8"/>
    <w:rsid w:val="003B6472"/>
    <w:rsid w:val="003B6989"/>
    <w:rsid w:val="003B73F2"/>
    <w:rsid w:val="003B7FE8"/>
    <w:rsid w:val="003C3074"/>
    <w:rsid w:val="003C3830"/>
    <w:rsid w:val="003C4578"/>
    <w:rsid w:val="003C599B"/>
    <w:rsid w:val="003C7147"/>
    <w:rsid w:val="003D0E2B"/>
    <w:rsid w:val="003D208D"/>
    <w:rsid w:val="003D24B8"/>
    <w:rsid w:val="003D3C69"/>
    <w:rsid w:val="003D500D"/>
    <w:rsid w:val="003E1507"/>
    <w:rsid w:val="003E2DE2"/>
    <w:rsid w:val="003E3E38"/>
    <w:rsid w:val="003E4059"/>
    <w:rsid w:val="003E417B"/>
    <w:rsid w:val="003E63F6"/>
    <w:rsid w:val="003E6E34"/>
    <w:rsid w:val="003F0388"/>
    <w:rsid w:val="003F11A9"/>
    <w:rsid w:val="003F20A6"/>
    <w:rsid w:val="003F6083"/>
    <w:rsid w:val="00401603"/>
    <w:rsid w:val="00404414"/>
    <w:rsid w:val="00404D5D"/>
    <w:rsid w:val="00405471"/>
    <w:rsid w:val="004128CB"/>
    <w:rsid w:val="00412E64"/>
    <w:rsid w:val="0041513D"/>
    <w:rsid w:val="004155A7"/>
    <w:rsid w:val="00415ABC"/>
    <w:rsid w:val="0042007C"/>
    <w:rsid w:val="00420497"/>
    <w:rsid w:val="004215D0"/>
    <w:rsid w:val="004257DC"/>
    <w:rsid w:val="00430077"/>
    <w:rsid w:val="0043051B"/>
    <w:rsid w:val="004315BF"/>
    <w:rsid w:val="00431ECF"/>
    <w:rsid w:val="00432997"/>
    <w:rsid w:val="00432DE1"/>
    <w:rsid w:val="0043374C"/>
    <w:rsid w:val="00435702"/>
    <w:rsid w:val="0043576B"/>
    <w:rsid w:val="0043633C"/>
    <w:rsid w:val="004420D5"/>
    <w:rsid w:val="00443C4E"/>
    <w:rsid w:val="004454B9"/>
    <w:rsid w:val="00445A09"/>
    <w:rsid w:val="00445D89"/>
    <w:rsid w:val="00446108"/>
    <w:rsid w:val="00447DA2"/>
    <w:rsid w:val="00451574"/>
    <w:rsid w:val="00451C96"/>
    <w:rsid w:val="00451CB6"/>
    <w:rsid w:val="00452FDE"/>
    <w:rsid w:val="00453BEF"/>
    <w:rsid w:val="00454429"/>
    <w:rsid w:val="00456258"/>
    <w:rsid w:val="004576F9"/>
    <w:rsid w:val="0045771D"/>
    <w:rsid w:val="0046256C"/>
    <w:rsid w:val="00465F71"/>
    <w:rsid w:val="0046647E"/>
    <w:rsid w:val="00466C00"/>
    <w:rsid w:val="004700B5"/>
    <w:rsid w:val="00470B27"/>
    <w:rsid w:val="00471766"/>
    <w:rsid w:val="00471F12"/>
    <w:rsid w:val="00471F46"/>
    <w:rsid w:val="00472CFE"/>
    <w:rsid w:val="004734A8"/>
    <w:rsid w:val="0047504C"/>
    <w:rsid w:val="00476C07"/>
    <w:rsid w:val="004811E9"/>
    <w:rsid w:val="00481D26"/>
    <w:rsid w:val="00484512"/>
    <w:rsid w:val="00485A5A"/>
    <w:rsid w:val="004860C7"/>
    <w:rsid w:val="00486566"/>
    <w:rsid w:val="00487173"/>
    <w:rsid w:val="004873AE"/>
    <w:rsid w:val="00491F48"/>
    <w:rsid w:val="004921EE"/>
    <w:rsid w:val="00492E8E"/>
    <w:rsid w:val="00492FEE"/>
    <w:rsid w:val="004934BC"/>
    <w:rsid w:val="0049350F"/>
    <w:rsid w:val="00493D6A"/>
    <w:rsid w:val="004961F2"/>
    <w:rsid w:val="004A195A"/>
    <w:rsid w:val="004A260F"/>
    <w:rsid w:val="004A4FBF"/>
    <w:rsid w:val="004A66F0"/>
    <w:rsid w:val="004A6FD6"/>
    <w:rsid w:val="004A7984"/>
    <w:rsid w:val="004B106F"/>
    <w:rsid w:val="004B1E62"/>
    <w:rsid w:val="004B4F26"/>
    <w:rsid w:val="004B4F62"/>
    <w:rsid w:val="004B56C1"/>
    <w:rsid w:val="004B6A44"/>
    <w:rsid w:val="004B6BAA"/>
    <w:rsid w:val="004C0768"/>
    <w:rsid w:val="004C0E80"/>
    <w:rsid w:val="004C1AEF"/>
    <w:rsid w:val="004C43B2"/>
    <w:rsid w:val="004D0E3C"/>
    <w:rsid w:val="004D175D"/>
    <w:rsid w:val="004D1D9C"/>
    <w:rsid w:val="004D1E0C"/>
    <w:rsid w:val="004D2125"/>
    <w:rsid w:val="004D4E1A"/>
    <w:rsid w:val="004D5A24"/>
    <w:rsid w:val="004D5E1F"/>
    <w:rsid w:val="004D7594"/>
    <w:rsid w:val="004E5197"/>
    <w:rsid w:val="004E7B28"/>
    <w:rsid w:val="004F0C67"/>
    <w:rsid w:val="004F26A9"/>
    <w:rsid w:val="004F5D69"/>
    <w:rsid w:val="004F5F06"/>
    <w:rsid w:val="004F5F11"/>
    <w:rsid w:val="004F6178"/>
    <w:rsid w:val="004F7012"/>
    <w:rsid w:val="004F7539"/>
    <w:rsid w:val="00501F89"/>
    <w:rsid w:val="0050303A"/>
    <w:rsid w:val="005038C7"/>
    <w:rsid w:val="00503B91"/>
    <w:rsid w:val="00507B2C"/>
    <w:rsid w:val="00510F39"/>
    <w:rsid w:val="0051103D"/>
    <w:rsid w:val="005110CE"/>
    <w:rsid w:val="00513880"/>
    <w:rsid w:val="00517C19"/>
    <w:rsid w:val="005209B5"/>
    <w:rsid w:val="00520E93"/>
    <w:rsid w:val="0052345C"/>
    <w:rsid w:val="00524508"/>
    <w:rsid w:val="00524614"/>
    <w:rsid w:val="0052583C"/>
    <w:rsid w:val="00527A1E"/>
    <w:rsid w:val="005335CA"/>
    <w:rsid w:val="005338B7"/>
    <w:rsid w:val="00537674"/>
    <w:rsid w:val="00537BC1"/>
    <w:rsid w:val="00540D21"/>
    <w:rsid w:val="005415AE"/>
    <w:rsid w:val="00541766"/>
    <w:rsid w:val="00541902"/>
    <w:rsid w:val="005427CA"/>
    <w:rsid w:val="0054310C"/>
    <w:rsid w:val="005435F4"/>
    <w:rsid w:val="00543E23"/>
    <w:rsid w:val="00544F46"/>
    <w:rsid w:val="005454DC"/>
    <w:rsid w:val="00545EBA"/>
    <w:rsid w:val="00546077"/>
    <w:rsid w:val="0054616E"/>
    <w:rsid w:val="00550358"/>
    <w:rsid w:val="00551CED"/>
    <w:rsid w:val="00552151"/>
    <w:rsid w:val="00552324"/>
    <w:rsid w:val="00552E96"/>
    <w:rsid w:val="0055334E"/>
    <w:rsid w:val="00554A7C"/>
    <w:rsid w:val="005555C8"/>
    <w:rsid w:val="0056053A"/>
    <w:rsid w:val="00561290"/>
    <w:rsid w:val="00565021"/>
    <w:rsid w:val="00565711"/>
    <w:rsid w:val="00565CD7"/>
    <w:rsid w:val="0056744C"/>
    <w:rsid w:val="005706D6"/>
    <w:rsid w:val="005725A9"/>
    <w:rsid w:val="0057339D"/>
    <w:rsid w:val="00573B9B"/>
    <w:rsid w:val="00574064"/>
    <w:rsid w:val="005740CD"/>
    <w:rsid w:val="00574343"/>
    <w:rsid w:val="005744AA"/>
    <w:rsid w:val="005750EC"/>
    <w:rsid w:val="00575EF1"/>
    <w:rsid w:val="005765D3"/>
    <w:rsid w:val="0058033D"/>
    <w:rsid w:val="00584A69"/>
    <w:rsid w:val="0058543B"/>
    <w:rsid w:val="00585D83"/>
    <w:rsid w:val="00586F61"/>
    <w:rsid w:val="00587B29"/>
    <w:rsid w:val="00591D7B"/>
    <w:rsid w:val="0059292A"/>
    <w:rsid w:val="00592A89"/>
    <w:rsid w:val="00592F72"/>
    <w:rsid w:val="0059413E"/>
    <w:rsid w:val="005950E3"/>
    <w:rsid w:val="005955BC"/>
    <w:rsid w:val="00597BF0"/>
    <w:rsid w:val="005A3498"/>
    <w:rsid w:val="005A5E82"/>
    <w:rsid w:val="005A6F19"/>
    <w:rsid w:val="005B1F57"/>
    <w:rsid w:val="005B32AA"/>
    <w:rsid w:val="005B4A05"/>
    <w:rsid w:val="005B76FD"/>
    <w:rsid w:val="005C2C68"/>
    <w:rsid w:val="005C3341"/>
    <w:rsid w:val="005C379B"/>
    <w:rsid w:val="005C44D6"/>
    <w:rsid w:val="005D3C73"/>
    <w:rsid w:val="005D4A32"/>
    <w:rsid w:val="005D4E66"/>
    <w:rsid w:val="005E0066"/>
    <w:rsid w:val="005E0BCA"/>
    <w:rsid w:val="005E12B1"/>
    <w:rsid w:val="005E3329"/>
    <w:rsid w:val="005E3AEC"/>
    <w:rsid w:val="005E7FE5"/>
    <w:rsid w:val="005F0201"/>
    <w:rsid w:val="005F0D00"/>
    <w:rsid w:val="005F1785"/>
    <w:rsid w:val="005F3AD3"/>
    <w:rsid w:val="005F54A0"/>
    <w:rsid w:val="005F644B"/>
    <w:rsid w:val="00600999"/>
    <w:rsid w:val="00600E4E"/>
    <w:rsid w:val="006031B5"/>
    <w:rsid w:val="00603D08"/>
    <w:rsid w:val="00603D6D"/>
    <w:rsid w:val="00606383"/>
    <w:rsid w:val="00607E47"/>
    <w:rsid w:val="00610998"/>
    <w:rsid w:val="00611AA1"/>
    <w:rsid w:val="006120A8"/>
    <w:rsid w:val="0061383B"/>
    <w:rsid w:val="00614893"/>
    <w:rsid w:val="00615036"/>
    <w:rsid w:val="006201D3"/>
    <w:rsid w:val="00620FEB"/>
    <w:rsid w:val="00623845"/>
    <w:rsid w:val="00625E9C"/>
    <w:rsid w:val="00626368"/>
    <w:rsid w:val="00626DEC"/>
    <w:rsid w:val="00630D8A"/>
    <w:rsid w:val="006340F6"/>
    <w:rsid w:val="00636817"/>
    <w:rsid w:val="00636C99"/>
    <w:rsid w:val="00637929"/>
    <w:rsid w:val="0064102B"/>
    <w:rsid w:val="00641D9B"/>
    <w:rsid w:val="00644945"/>
    <w:rsid w:val="00645197"/>
    <w:rsid w:val="0064602F"/>
    <w:rsid w:val="00650453"/>
    <w:rsid w:val="00650D7D"/>
    <w:rsid w:val="00652461"/>
    <w:rsid w:val="00653228"/>
    <w:rsid w:val="006566D1"/>
    <w:rsid w:val="00657207"/>
    <w:rsid w:val="00660A5F"/>
    <w:rsid w:val="0066121B"/>
    <w:rsid w:val="00661FC6"/>
    <w:rsid w:val="00663C75"/>
    <w:rsid w:val="00666681"/>
    <w:rsid w:val="00671358"/>
    <w:rsid w:val="00671377"/>
    <w:rsid w:val="00672FAA"/>
    <w:rsid w:val="00672FDD"/>
    <w:rsid w:val="006737EA"/>
    <w:rsid w:val="006769F5"/>
    <w:rsid w:val="00676AFD"/>
    <w:rsid w:val="006814CA"/>
    <w:rsid w:val="00681E9E"/>
    <w:rsid w:val="0068200B"/>
    <w:rsid w:val="00683A4C"/>
    <w:rsid w:val="00683B04"/>
    <w:rsid w:val="006850F1"/>
    <w:rsid w:val="00686546"/>
    <w:rsid w:val="00694DE7"/>
    <w:rsid w:val="006952D7"/>
    <w:rsid w:val="00695FD3"/>
    <w:rsid w:val="00697A23"/>
    <w:rsid w:val="006A0DDB"/>
    <w:rsid w:val="006A1611"/>
    <w:rsid w:val="006A205A"/>
    <w:rsid w:val="006A26F8"/>
    <w:rsid w:val="006A780E"/>
    <w:rsid w:val="006A7B0C"/>
    <w:rsid w:val="006B0C3B"/>
    <w:rsid w:val="006B14A5"/>
    <w:rsid w:val="006B1FFF"/>
    <w:rsid w:val="006B2B17"/>
    <w:rsid w:val="006B2E7A"/>
    <w:rsid w:val="006B2F4C"/>
    <w:rsid w:val="006B31A3"/>
    <w:rsid w:val="006B39A2"/>
    <w:rsid w:val="006B42F0"/>
    <w:rsid w:val="006C3D64"/>
    <w:rsid w:val="006C4152"/>
    <w:rsid w:val="006C4F9A"/>
    <w:rsid w:val="006C7022"/>
    <w:rsid w:val="006D03B7"/>
    <w:rsid w:val="006D3308"/>
    <w:rsid w:val="006D51AE"/>
    <w:rsid w:val="006D54CF"/>
    <w:rsid w:val="006E243B"/>
    <w:rsid w:val="006E36AF"/>
    <w:rsid w:val="006E3DAC"/>
    <w:rsid w:val="006E7A45"/>
    <w:rsid w:val="006F5875"/>
    <w:rsid w:val="007035C1"/>
    <w:rsid w:val="00703FBB"/>
    <w:rsid w:val="00706C55"/>
    <w:rsid w:val="00710C0A"/>
    <w:rsid w:val="0071125D"/>
    <w:rsid w:val="007132D8"/>
    <w:rsid w:val="00713CDA"/>
    <w:rsid w:val="007178CC"/>
    <w:rsid w:val="00720F7F"/>
    <w:rsid w:val="0072339A"/>
    <w:rsid w:val="00724376"/>
    <w:rsid w:val="00724B25"/>
    <w:rsid w:val="007275D7"/>
    <w:rsid w:val="00731527"/>
    <w:rsid w:val="0073391B"/>
    <w:rsid w:val="007347A0"/>
    <w:rsid w:val="00735008"/>
    <w:rsid w:val="00740109"/>
    <w:rsid w:val="00742C42"/>
    <w:rsid w:val="00742D4E"/>
    <w:rsid w:val="00742EA4"/>
    <w:rsid w:val="0074494C"/>
    <w:rsid w:val="00744979"/>
    <w:rsid w:val="00747EE9"/>
    <w:rsid w:val="0075002D"/>
    <w:rsid w:val="00751EAB"/>
    <w:rsid w:val="00752BA8"/>
    <w:rsid w:val="00752DD9"/>
    <w:rsid w:val="0075498D"/>
    <w:rsid w:val="00754E39"/>
    <w:rsid w:val="00755A46"/>
    <w:rsid w:val="0075725A"/>
    <w:rsid w:val="007630EE"/>
    <w:rsid w:val="007647AA"/>
    <w:rsid w:val="00765E62"/>
    <w:rsid w:val="00766FE7"/>
    <w:rsid w:val="00770E59"/>
    <w:rsid w:val="00771438"/>
    <w:rsid w:val="007715E2"/>
    <w:rsid w:val="00771CA2"/>
    <w:rsid w:val="007720D1"/>
    <w:rsid w:val="007741F6"/>
    <w:rsid w:val="00774E3E"/>
    <w:rsid w:val="007765AB"/>
    <w:rsid w:val="0077791B"/>
    <w:rsid w:val="007833A8"/>
    <w:rsid w:val="0078374F"/>
    <w:rsid w:val="00783C26"/>
    <w:rsid w:val="0078489C"/>
    <w:rsid w:val="00784BBA"/>
    <w:rsid w:val="00784EED"/>
    <w:rsid w:val="00785288"/>
    <w:rsid w:val="007876E7"/>
    <w:rsid w:val="00791AC2"/>
    <w:rsid w:val="00792B51"/>
    <w:rsid w:val="00792F6A"/>
    <w:rsid w:val="00794339"/>
    <w:rsid w:val="00794C94"/>
    <w:rsid w:val="00797F7A"/>
    <w:rsid w:val="007A0379"/>
    <w:rsid w:val="007A1F2A"/>
    <w:rsid w:val="007A22C0"/>
    <w:rsid w:val="007A699D"/>
    <w:rsid w:val="007A6EEE"/>
    <w:rsid w:val="007B0F3D"/>
    <w:rsid w:val="007B13F9"/>
    <w:rsid w:val="007B2C45"/>
    <w:rsid w:val="007B59F5"/>
    <w:rsid w:val="007B6203"/>
    <w:rsid w:val="007C1048"/>
    <w:rsid w:val="007C2C8A"/>
    <w:rsid w:val="007C35E0"/>
    <w:rsid w:val="007C737F"/>
    <w:rsid w:val="007C795C"/>
    <w:rsid w:val="007C7BFE"/>
    <w:rsid w:val="007D11EE"/>
    <w:rsid w:val="007D123E"/>
    <w:rsid w:val="007D3085"/>
    <w:rsid w:val="007D34DE"/>
    <w:rsid w:val="007E08A4"/>
    <w:rsid w:val="007E1C1C"/>
    <w:rsid w:val="007E289F"/>
    <w:rsid w:val="007E2B1F"/>
    <w:rsid w:val="007E31D6"/>
    <w:rsid w:val="007F0955"/>
    <w:rsid w:val="007F5EA1"/>
    <w:rsid w:val="007F651A"/>
    <w:rsid w:val="007F7117"/>
    <w:rsid w:val="007F7EF1"/>
    <w:rsid w:val="00801DF7"/>
    <w:rsid w:val="0080305A"/>
    <w:rsid w:val="00803540"/>
    <w:rsid w:val="00805B17"/>
    <w:rsid w:val="008108D6"/>
    <w:rsid w:val="00810ED6"/>
    <w:rsid w:val="008111CC"/>
    <w:rsid w:val="00811ECB"/>
    <w:rsid w:val="0081294D"/>
    <w:rsid w:val="00816F52"/>
    <w:rsid w:val="008203FF"/>
    <w:rsid w:val="00821B0A"/>
    <w:rsid w:val="00822074"/>
    <w:rsid w:val="00822544"/>
    <w:rsid w:val="00823CB0"/>
    <w:rsid w:val="008251D6"/>
    <w:rsid w:val="008264FB"/>
    <w:rsid w:val="00827660"/>
    <w:rsid w:val="0083099F"/>
    <w:rsid w:val="00832355"/>
    <w:rsid w:val="008344FC"/>
    <w:rsid w:val="0083766C"/>
    <w:rsid w:val="00840442"/>
    <w:rsid w:val="00840583"/>
    <w:rsid w:val="008418A8"/>
    <w:rsid w:val="00842950"/>
    <w:rsid w:val="0084501D"/>
    <w:rsid w:val="00845CD9"/>
    <w:rsid w:val="00847217"/>
    <w:rsid w:val="008476CD"/>
    <w:rsid w:val="00851313"/>
    <w:rsid w:val="00851D95"/>
    <w:rsid w:val="0085379C"/>
    <w:rsid w:val="00854CFD"/>
    <w:rsid w:val="00855939"/>
    <w:rsid w:val="0086044E"/>
    <w:rsid w:val="0086061D"/>
    <w:rsid w:val="00860A0A"/>
    <w:rsid w:val="00863E2B"/>
    <w:rsid w:val="008660D7"/>
    <w:rsid w:val="00866601"/>
    <w:rsid w:val="00870144"/>
    <w:rsid w:val="0087021F"/>
    <w:rsid w:val="00873DE1"/>
    <w:rsid w:val="00873EF8"/>
    <w:rsid w:val="00874FA3"/>
    <w:rsid w:val="00875FC0"/>
    <w:rsid w:val="00880321"/>
    <w:rsid w:val="00880C65"/>
    <w:rsid w:val="008815FE"/>
    <w:rsid w:val="0088196A"/>
    <w:rsid w:val="008833C1"/>
    <w:rsid w:val="00883C0A"/>
    <w:rsid w:val="00884CDF"/>
    <w:rsid w:val="00885B7D"/>
    <w:rsid w:val="00885F3E"/>
    <w:rsid w:val="00890307"/>
    <w:rsid w:val="00890E19"/>
    <w:rsid w:val="00893900"/>
    <w:rsid w:val="00893CD4"/>
    <w:rsid w:val="0089574B"/>
    <w:rsid w:val="00896493"/>
    <w:rsid w:val="008A1BA6"/>
    <w:rsid w:val="008A2E69"/>
    <w:rsid w:val="008A3C12"/>
    <w:rsid w:val="008A40FC"/>
    <w:rsid w:val="008A72EC"/>
    <w:rsid w:val="008A7F44"/>
    <w:rsid w:val="008B0298"/>
    <w:rsid w:val="008B089C"/>
    <w:rsid w:val="008B37EC"/>
    <w:rsid w:val="008B5A15"/>
    <w:rsid w:val="008B7964"/>
    <w:rsid w:val="008C3122"/>
    <w:rsid w:val="008C4C03"/>
    <w:rsid w:val="008C6AF1"/>
    <w:rsid w:val="008D14C1"/>
    <w:rsid w:val="008D1D7C"/>
    <w:rsid w:val="008D3270"/>
    <w:rsid w:val="008E0539"/>
    <w:rsid w:val="008E1E6C"/>
    <w:rsid w:val="008E2B3A"/>
    <w:rsid w:val="008E41C5"/>
    <w:rsid w:val="008E7210"/>
    <w:rsid w:val="008E7502"/>
    <w:rsid w:val="008E76D4"/>
    <w:rsid w:val="008F41A2"/>
    <w:rsid w:val="008F511F"/>
    <w:rsid w:val="008F6315"/>
    <w:rsid w:val="00900CFD"/>
    <w:rsid w:val="00900FFF"/>
    <w:rsid w:val="00901666"/>
    <w:rsid w:val="00903552"/>
    <w:rsid w:val="0090588A"/>
    <w:rsid w:val="00910407"/>
    <w:rsid w:val="0091393A"/>
    <w:rsid w:val="00916922"/>
    <w:rsid w:val="0091752E"/>
    <w:rsid w:val="00921637"/>
    <w:rsid w:val="00921995"/>
    <w:rsid w:val="00921BB6"/>
    <w:rsid w:val="00923016"/>
    <w:rsid w:val="0092406C"/>
    <w:rsid w:val="00926976"/>
    <w:rsid w:val="00926E21"/>
    <w:rsid w:val="0093362C"/>
    <w:rsid w:val="00934864"/>
    <w:rsid w:val="00934952"/>
    <w:rsid w:val="00936E1E"/>
    <w:rsid w:val="00937183"/>
    <w:rsid w:val="00941739"/>
    <w:rsid w:val="00941EFB"/>
    <w:rsid w:val="009421D6"/>
    <w:rsid w:val="00943029"/>
    <w:rsid w:val="009474AA"/>
    <w:rsid w:val="00951FCA"/>
    <w:rsid w:val="00953BA2"/>
    <w:rsid w:val="009540C2"/>
    <w:rsid w:val="00954890"/>
    <w:rsid w:val="00957902"/>
    <w:rsid w:val="00961947"/>
    <w:rsid w:val="00965C99"/>
    <w:rsid w:val="0096671C"/>
    <w:rsid w:val="00967DA4"/>
    <w:rsid w:val="009714E8"/>
    <w:rsid w:val="0097362E"/>
    <w:rsid w:val="00975003"/>
    <w:rsid w:val="00975673"/>
    <w:rsid w:val="00975BAC"/>
    <w:rsid w:val="0097633A"/>
    <w:rsid w:val="00981E26"/>
    <w:rsid w:val="0098342A"/>
    <w:rsid w:val="00984EFA"/>
    <w:rsid w:val="009872AA"/>
    <w:rsid w:val="00990D34"/>
    <w:rsid w:val="00992355"/>
    <w:rsid w:val="00995BF8"/>
    <w:rsid w:val="0099780D"/>
    <w:rsid w:val="009A06C0"/>
    <w:rsid w:val="009A0BF5"/>
    <w:rsid w:val="009A14DF"/>
    <w:rsid w:val="009A166F"/>
    <w:rsid w:val="009A2611"/>
    <w:rsid w:val="009A3030"/>
    <w:rsid w:val="009A40BB"/>
    <w:rsid w:val="009A446E"/>
    <w:rsid w:val="009A4AAD"/>
    <w:rsid w:val="009A4BD7"/>
    <w:rsid w:val="009A528A"/>
    <w:rsid w:val="009A6CBC"/>
    <w:rsid w:val="009A6F2B"/>
    <w:rsid w:val="009B0912"/>
    <w:rsid w:val="009B2851"/>
    <w:rsid w:val="009B2A15"/>
    <w:rsid w:val="009B4950"/>
    <w:rsid w:val="009B4A36"/>
    <w:rsid w:val="009B6470"/>
    <w:rsid w:val="009B7122"/>
    <w:rsid w:val="009C1C82"/>
    <w:rsid w:val="009C261C"/>
    <w:rsid w:val="009C6795"/>
    <w:rsid w:val="009C7E7B"/>
    <w:rsid w:val="009D0E94"/>
    <w:rsid w:val="009D1C82"/>
    <w:rsid w:val="009D2DE6"/>
    <w:rsid w:val="009D3BE8"/>
    <w:rsid w:val="009D4489"/>
    <w:rsid w:val="009D5DB9"/>
    <w:rsid w:val="009E00EB"/>
    <w:rsid w:val="009E03F4"/>
    <w:rsid w:val="009E0856"/>
    <w:rsid w:val="009E17FB"/>
    <w:rsid w:val="009E1AD0"/>
    <w:rsid w:val="009E2358"/>
    <w:rsid w:val="009E4235"/>
    <w:rsid w:val="009E662C"/>
    <w:rsid w:val="009E72B9"/>
    <w:rsid w:val="009E7A64"/>
    <w:rsid w:val="009E7C4F"/>
    <w:rsid w:val="009F1E8D"/>
    <w:rsid w:val="009F3C86"/>
    <w:rsid w:val="009F7302"/>
    <w:rsid w:val="00A00DFA"/>
    <w:rsid w:val="00A01737"/>
    <w:rsid w:val="00A02739"/>
    <w:rsid w:val="00A03BE3"/>
    <w:rsid w:val="00A10A26"/>
    <w:rsid w:val="00A10AB2"/>
    <w:rsid w:val="00A12701"/>
    <w:rsid w:val="00A12B80"/>
    <w:rsid w:val="00A12C08"/>
    <w:rsid w:val="00A1349E"/>
    <w:rsid w:val="00A138F4"/>
    <w:rsid w:val="00A14843"/>
    <w:rsid w:val="00A215F4"/>
    <w:rsid w:val="00A21C67"/>
    <w:rsid w:val="00A223F5"/>
    <w:rsid w:val="00A2290B"/>
    <w:rsid w:val="00A236A2"/>
    <w:rsid w:val="00A23D4E"/>
    <w:rsid w:val="00A24A9C"/>
    <w:rsid w:val="00A26A06"/>
    <w:rsid w:val="00A325C9"/>
    <w:rsid w:val="00A32736"/>
    <w:rsid w:val="00A349DB"/>
    <w:rsid w:val="00A3676D"/>
    <w:rsid w:val="00A36A83"/>
    <w:rsid w:val="00A36B54"/>
    <w:rsid w:val="00A42E1E"/>
    <w:rsid w:val="00A4311A"/>
    <w:rsid w:val="00A44635"/>
    <w:rsid w:val="00A44743"/>
    <w:rsid w:val="00A44891"/>
    <w:rsid w:val="00A45804"/>
    <w:rsid w:val="00A46BDF"/>
    <w:rsid w:val="00A47A05"/>
    <w:rsid w:val="00A50757"/>
    <w:rsid w:val="00A51AB4"/>
    <w:rsid w:val="00A51B0C"/>
    <w:rsid w:val="00A5218B"/>
    <w:rsid w:val="00A5355E"/>
    <w:rsid w:val="00A544C2"/>
    <w:rsid w:val="00A549A4"/>
    <w:rsid w:val="00A551AD"/>
    <w:rsid w:val="00A60B73"/>
    <w:rsid w:val="00A63093"/>
    <w:rsid w:val="00A63140"/>
    <w:rsid w:val="00A63A3D"/>
    <w:rsid w:val="00A65B06"/>
    <w:rsid w:val="00A704FC"/>
    <w:rsid w:val="00A712BD"/>
    <w:rsid w:val="00A750FC"/>
    <w:rsid w:val="00A7544D"/>
    <w:rsid w:val="00A80EB7"/>
    <w:rsid w:val="00A81726"/>
    <w:rsid w:val="00A82222"/>
    <w:rsid w:val="00A82C2A"/>
    <w:rsid w:val="00A91C1C"/>
    <w:rsid w:val="00A93D5C"/>
    <w:rsid w:val="00A97E12"/>
    <w:rsid w:val="00AA062E"/>
    <w:rsid w:val="00AA1960"/>
    <w:rsid w:val="00AA2618"/>
    <w:rsid w:val="00AA47E8"/>
    <w:rsid w:val="00AA5166"/>
    <w:rsid w:val="00AA5DB9"/>
    <w:rsid w:val="00AA682F"/>
    <w:rsid w:val="00AA6FA6"/>
    <w:rsid w:val="00AB3E48"/>
    <w:rsid w:val="00AC0CD1"/>
    <w:rsid w:val="00AC1921"/>
    <w:rsid w:val="00AC3437"/>
    <w:rsid w:val="00AC48EB"/>
    <w:rsid w:val="00AC4CFB"/>
    <w:rsid w:val="00AC5688"/>
    <w:rsid w:val="00AC5FE4"/>
    <w:rsid w:val="00AD0325"/>
    <w:rsid w:val="00AD055D"/>
    <w:rsid w:val="00AD0895"/>
    <w:rsid w:val="00AD304C"/>
    <w:rsid w:val="00AD41CE"/>
    <w:rsid w:val="00AD5706"/>
    <w:rsid w:val="00AD6A01"/>
    <w:rsid w:val="00AD7036"/>
    <w:rsid w:val="00AD7125"/>
    <w:rsid w:val="00AD7B00"/>
    <w:rsid w:val="00AE07BA"/>
    <w:rsid w:val="00AE0D4A"/>
    <w:rsid w:val="00AE193D"/>
    <w:rsid w:val="00AE3B80"/>
    <w:rsid w:val="00AE55DF"/>
    <w:rsid w:val="00AE5DF7"/>
    <w:rsid w:val="00AE6001"/>
    <w:rsid w:val="00AF0104"/>
    <w:rsid w:val="00AF0E25"/>
    <w:rsid w:val="00AF2B5D"/>
    <w:rsid w:val="00AF2F17"/>
    <w:rsid w:val="00AF3768"/>
    <w:rsid w:val="00AF4104"/>
    <w:rsid w:val="00AF437B"/>
    <w:rsid w:val="00AF49EC"/>
    <w:rsid w:val="00AF4EB7"/>
    <w:rsid w:val="00AF5908"/>
    <w:rsid w:val="00AF6AB7"/>
    <w:rsid w:val="00AF7D3C"/>
    <w:rsid w:val="00AF7D4A"/>
    <w:rsid w:val="00B00716"/>
    <w:rsid w:val="00B02289"/>
    <w:rsid w:val="00B028A5"/>
    <w:rsid w:val="00B0383A"/>
    <w:rsid w:val="00B03904"/>
    <w:rsid w:val="00B04ED9"/>
    <w:rsid w:val="00B0590D"/>
    <w:rsid w:val="00B06856"/>
    <w:rsid w:val="00B116DA"/>
    <w:rsid w:val="00B1238B"/>
    <w:rsid w:val="00B12B6A"/>
    <w:rsid w:val="00B12E91"/>
    <w:rsid w:val="00B1451F"/>
    <w:rsid w:val="00B1698C"/>
    <w:rsid w:val="00B170B6"/>
    <w:rsid w:val="00B202B0"/>
    <w:rsid w:val="00B20EE0"/>
    <w:rsid w:val="00B227B8"/>
    <w:rsid w:val="00B2377A"/>
    <w:rsid w:val="00B23CE3"/>
    <w:rsid w:val="00B2416D"/>
    <w:rsid w:val="00B250D2"/>
    <w:rsid w:val="00B25BAA"/>
    <w:rsid w:val="00B319D3"/>
    <w:rsid w:val="00B32951"/>
    <w:rsid w:val="00B3636F"/>
    <w:rsid w:val="00B36558"/>
    <w:rsid w:val="00B406D5"/>
    <w:rsid w:val="00B40BBF"/>
    <w:rsid w:val="00B415BB"/>
    <w:rsid w:val="00B42068"/>
    <w:rsid w:val="00B42576"/>
    <w:rsid w:val="00B433CA"/>
    <w:rsid w:val="00B4488A"/>
    <w:rsid w:val="00B45295"/>
    <w:rsid w:val="00B45CD4"/>
    <w:rsid w:val="00B45F18"/>
    <w:rsid w:val="00B47FFC"/>
    <w:rsid w:val="00B56526"/>
    <w:rsid w:val="00B56625"/>
    <w:rsid w:val="00B578B2"/>
    <w:rsid w:val="00B57F36"/>
    <w:rsid w:val="00B60E06"/>
    <w:rsid w:val="00B61EE7"/>
    <w:rsid w:val="00B62E0D"/>
    <w:rsid w:val="00B63977"/>
    <w:rsid w:val="00B6458E"/>
    <w:rsid w:val="00B65A3B"/>
    <w:rsid w:val="00B67CD8"/>
    <w:rsid w:val="00B7091F"/>
    <w:rsid w:val="00B709B7"/>
    <w:rsid w:val="00B71DDC"/>
    <w:rsid w:val="00B720BC"/>
    <w:rsid w:val="00B72DA0"/>
    <w:rsid w:val="00B73CB7"/>
    <w:rsid w:val="00B75C90"/>
    <w:rsid w:val="00B75F49"/>
    <w:rsid w:val="00B76A40"/>
    <w:rsid w:val="00B76ADC"/>
    <w:rsid w:val="00B77158"/>
    <w:rsid w:val="00B8002B"/>
    <w:rsid w:val="00B8028F"/>
    <w:rsid w:val="00B81EE4"/>
    <w:rsid w:val="00B8254A"/>
    <w:rsid w:val="00B82940"/>
    <w:rsid w:val="00B82BB4"/>
    <w:rsid w:val="00B85CE7"/>
    <w:rsid w:val="00B86788"/>
    <w:rsid w:val="00B870B3"/>
    <w:rsid w:val="00B91F50"/>
    <w:rsid w:val="00B9351E"/>
    <w:rsid w:val="00B977C3"/>
    <w:rsid w:val="00BA01FC"/>
    <w:rsid w:val="00BA0B8B"/>
    <w:rsid w:val="00BA0F86"/>
    <w:rsid w:val="00BA156C"/>
    <w:rsid w:val="00BA244D"/>
    <w:rsid w:val="00BA2896"/>
    <w:rsid w:val="00BA393D"/>
    <w:rsid w:val="00BA559B"/>
    <w:rsid w:val="00BA5D81"/>
    <w:rsid w:val="00BA74F9"/>
    <w:rsid w:val="00BA78C2"/>
    <w:rsid w:val="00BB14F9"/>
    <w:rsid w:val="00BB1D16"/>
    <w:rsid w:val="00BB22CD"/>
    <w:rsid w:val="00BB325C"/>
    <w:rsid w:val="00BB43AC"/>
    <w:rsid w:val="00BB5B86"/>
    <w:rsid w:val="00BB66F2"/>
    <w:rsid w:val="00BB7DC4"/>
    <w:rsid w:val="00BB7DCD"/>
    <w:rsid w:val="00BC149D"/>
    <w:rsid w:val="00BC1E7B"/>
    <w:rsid w:val="00BC349C"/>
    <w:rsid w:val="00BC36C3"/>
    <w:rsid w:val="00BC3E9B"/>
    <w:rsid w:val="00BC40E1"/>
    <w:rsid w:val="00BC7AAA"/>
    <w:rsid w:val="00BD0712"/>
    <w:rsid w:val="00BD0936"/>
    <w:rsid w:val="00BD3A09"/>
    <w:rsid w:val="00BD44E1"/>
    <w:rsid w:val="00BD4B98"/>
    <w:rsid w:val="00BD4D8E"/>
    <w:rsid w:val="00BD4EED"/>
    <w:rsid w:val="00BD63D5"/>
    <w:rsid w:val="00BD6E08"/>
    <w:rsid w:val="00BD70BF"/>
    <w:rsid w:val="00BD728C"/>
    <w:rsid w:val="00BE0002"/>
    <w:rsid w:val="00BE0046"/>
    <w:rsid w:val="00BE172E"/>
    <w:rsid w:val="00BE1EAD"/>
    <w:rsid w:val="00BE2013"/>
    <w:rsid w:val="00BF191A"/>
    <w:rsid w:val="00BF3EE0"/>
    <w:rsid w:val="00BF55C7"/>
    <w:rsid w:val="00BF5FF9"/>
    <w:rsid w:val="00BF6B07"/>
    <w:rsid w:val="00BF732F"/>
    <w:rsid w:val="00C01483"/>
    <w:rsid w:val="00C042EC"/>
    <w:rsid w:val="00C12A0F"/>
    <w:rsid w:val="00C148AD"/>
    <w:rsid w:val="00C15445"/>
    <w:rsid w:val="00C16630"/>
    <w:rsid w:val="00C169F8"/>
    <w:rsid w:val="00C16F1A"/>
    <w:rsid w:val="00C20065"/>
    <w:rsid w:val="00C20C10"/>
    <w:rsid w:val="00C21F0A"/>
    <w:rsid w:val="00C2217A"/>
    <w:rsid w:val="00C249A0"/>
    <w:rsid w:val="00C25F13"/>
    <w:rsid w:val="00C26EF4"/>
    <w:rsid w:val="00C34390"/>
    <w:rsid w:val="00C35A26"/>
    <w:rsid w:val="00C458F3"/>
    <w:rsid w:val="00C50012"/>
    <w:rsid w:val="00C5059E"/>
    <w:rsid w:val="00C50C9A"/>
    <w:rsid w:val="00C5113F"/>
    <w:rsid w:val="00C52E44"/>
    <w:rsid w:val="00C5523A"/>
    <w:rsid w:val="00C5550C"/>
    <w:rsid w:val="00C60A3B"/>
    <w:rsid w:val="00C60B11"/>
    <w:rsid w:val="00C60F57"/>
    <w:rsid w:val="00C6246F"/>
    <w:rsid w:val="00C62AA1"/>
    <w:rsid w:val="00C62F17"/>
    <w:rsid w:val="00C63016"/>
    <w:rsid w:val="00C6349F"/>
    <w:rsid w:val="00C63EEF"/>
    <w:rsid w:val="00C6429D"/>
    <w:rsid w:val="00C64E73"/>
    <w:rsid w:val="00C64F29"/>
    <w:rsid w:val="00C654E2"/>
    <w:rsid w:val="00C6569C"/>
    <w:rsid w:val="00C66888"/>
    <w:rsid w:val="00C66CE9"/>
    <w:rsid w:val="00C706D8"/>
    <w:rsid w:val="00C720B8"/>
    <w:rsid w:val="00C74943"/>
    <w:rsid w:val="00C757DC"/>
    <w:rsid w:val="00C75FC4"/>
    <w:rsid w:val="00C76074"/>
    <w:rsid w:val="00C77D11"/>
    <w:rsid w:val="00C8226A"/>
    <w:rsid w:val="00C87F2D"/>
    <w:rsid w:val="00C90D2D"/>
    <w:rsid w:val="00C91F35"/>
    <w:rsid w:val="00C95827"/>
    <w:rsid w:val="00C976FD"/>
    <w:rsid w:val="00C97F9B"/>
    <w:rsid w:val="00CA0529"/>
    <w:rsid w:val="00CA6255"/>
    <w:rsid w:val="00CA74F2"/>
    <w:rsid w:val="00CA794E"/>
    <w:rsid w:val="00CB190E"/>
    <w:rsid w:val="00CB28E0"/>
    <w:rsid w:val="00CB2E04"/>
    <w:rsid w:val="00CB3121"/>
    <w:rsid w:val="00CB358F"/>
    <w:rsid w:val="00CB3731"/>
    <w:rsid w:val="00CB4ED2"/>
    <w:rsid w:val="00CB6852"/>
    <w:rsid w:val="00CB6D60"/>
    <w:rsid w:val="00CB775E"/>
    <w:rsid w:val="00CC13C1"/>
    <w:rsid w:val="00CC43D0"/>
    <w:rsid w:val="00CC7FD3"/>
    <w:rsid w:val="00CD0346"/>
    <w:rsid w:val="00CD1753"/>
    <w:rsid w:val="00CD1CB3"/>
    <w:rsid w:val="00CD237C"/>
    <w:rsid w:val="00CD4D73"/>
    <w:rsid w:val="00CD66FD"/>
    <w:rsid w:val="00CE5FFA"/>
    <w:rsid w:val="00CE66E2"/>
    <w:rsid w:val="00CE6E9A"/>
    <w:rsid w:val="00CE7A66"/>
    <w:rsid w:val="00CF0663"/>
    <w:rsid w:val="00CF2E22"/>
    <w:rsid w:val="00CF64B0"/>
    <w:rsid w:val="00CF736E"/>
    <w:rsid w:val="00D06DBD"/>
    <w:rsid w:val="00D131AE"/>
    <w:rsid w:val="00D15103"/>
    <w:rsid w:val="00D16D67"/>
    <w:rsid w:val="00D17F65"/>
    <w:rsid w:val="00D23384"/>
    <w:rsid w:val="00D23920"/>
    <w:rsid w:val="00D249AB"/>
    <w:rsid w:val="00D25450"/>
    <w:rsid w:val="00D25878"/>
    <w:rsid w:val="00D27603"/>
    <w:rsid w:val="00D30632"/>
    <w:rsid w:val="00D31280"/>
    <w:rsid w:val="00D32B0D"/>
    <w:rsid w:val="00D32BCC"/>
    <w:rsid w:val="00D33EC7"/>
    <w:rsid w:val="00D3494F"/>
    <w:rsid w:val="00D352FD"/>
    <w:rsid w:val="00D363EC"/>
    <w:rsid w:val="00D37208"/>
    <w:rsid w:val="00D372D5"/>
    <w:rsid w:val="00D377C2"/>
    <w:rsid w:val="00D3783E"/>
    <w:rsid w:val="00D40D56"/>
    <w:rsid w:val="00D41D09"/>
    <w:rsid w:val="00D41F07"/>
    <w:rsid w:val="00D42906"/>
    <w:rsid w:val="00D44CA1"/>
    <w:rsid w:val="00D4504C"/>
    <w:rsid w:val="00D4540C"/>
    <w:rsid w:val="00D45D89"/>
    <w:rsid w:val="00D510A8"/>
    <w:rsid w:val="00D517BF"/>
    <w:rsid w:val="00D52F1B"/>
    <w:rsid w:val="00D53D8E"/>
    <w:rsid w:val="00D56EB3"/>
    <w:rsid w:val="00D63E4D"/>
    <w:rsid w:val="00D64726"/>
    <w:rsid w:val="00D66800"/>
    <w:rsid w:val="00D70914"/>
    <w:rsid w:val="00D71C4B"/>
    <w:rsid w:val="00D72646"/>
    <w:rsid w:val="00D72C37"/>
    <w:rsid w:val="00D761D0"/>
    <w:rsid w:val="00D7640B"/>
    <w:rsid w:val="00D8164E"/>
    <w:rsid w:val="00D817EA"/>
    <w:rsid w:val="00D835AA"/>
    <w:rsid w:val="00D8433B"/>
    <w:rsid w:val="00D911B9"/>
    <w:rsid w:val="00D9535A"/>
    <w:rsid w:val="00D95AAF"/>
    <w:rsid w:val="00D978A1"/>
    <w:rsid w:val="00D978EA"/>
    <w:rsid w:val="00DA1B91"/>
    <w:rsid w:val="00DA2310"/>
    <w:rsid w:val="00DA411F"/>
    <w:rsid w:val="00DA4D5C"/>
    <w:rsid w:val="00DA78D7"/>
    <w:rsid w:val="00DA7B43"/>
    <w:rsid w:val="00DB062F"/>
    <w:rsid w:val="00DB2958"/>
    <w:rsid w:val="00DB3863"/>
    <w:rsid w:val="00DB4F6F"/>
    <w:rsid w:val="00DB667C"/>
    <w:rsid w:val="00DC11FF"/>
    <w:rsid w:val="00DC2594"/>
    <w:rsid w:val="00DC6819"/>
    <w:rsid w:val="00DC722D"/>
    <w:rsid w:val="00DD1599"/>
    <w:rsid w:val="00DD183F"/>
    <w:rsid w:val="00DD2151"/>
    <w:rsid w:val="00DD2209"/>
    <w:rsid w:val="00DD5D15"/>
    <w:rsid w:val="00DD62E2"/>
    <w:rsid w:val="00DD699A"/>
    <w:rsid w:val="00DD73D5"/>
    <w:rsid w:val="00DE00B7"/>
    <w:rsid w:val="00DE0CD9"/>
    <w:rsid w:val="00DE10E6"/>
    <w:rsid w:val="00DE1CD2"/>
    <w:rsid w:val="00DE21B0"/>
    <w:rsid w:val="00DE223F"/>
    <w:rsid w:val="00DE2B14"/>
    <w:rsid w:val="00DE3AAA"/>
    <w:rsid w:val="00DE7031"/>
    <w:rsid w:val="00DE7843"/>
    <w:rsid w:val="00DE7DB9"/>
    <w:rsid w:val="00DF00D8"/>
    <w:rsid w:val="00DF2E53"/>
    <w:rsid w:val="00DF373C"/>
    <w:rsid w:val="00DF4041"/>
    <w:rsid w:val="00DF5B1C"/>
    <w:rsid w:val="00E01661"/>
    <w:rsid w:val="00E01A0B"/>
    <w:rsid w:val="00E01F89"/>
    <w:rsid w:val="00E03974"/>
    <w:rsid w:val="00E0583F"/>
    <w:rsid w:val="00E05AB2"/>
    <w:rsid w:val="00E07B0F"/>
    <w:rsid w:val="00E1002A"/>
    <w:rsid w:val="00E12BEF"/>
    <w:rsid w:val="00E138BE"/>
    <w:rsid w:val="00E15449"/>
    <w:rsid w:val="00E1768A"/>
    <w:rsid w:val="00E20AAB"/>
    <w:rsid w:val="00E2189D"/>
    <w:rsid w:val="00E22B81"/>
    <w:rsid w:val="00E25191"/>
    <w:rsid w:val="00E26040"/>
    <w:rsid w:val="00E27A25"/>
    <w:rsid w:val="00E3134C"/>
    <w:rsid w:val="00E33DD1"/>
    <w:rsid w:val="00E37212"/>
    <w:rsid w:val="00E378FE"/>
    <w:rsid w:val="00E40262"/>
    <w:rsid w:val="00E428FB"/>
    <w:rsid w:val="00E43FD9"/>
    <w:rsid w:val="00E45334"/>
    <w:rsid w:val="00E457A7"/>
    <w:rsid w:val="00E46D19"/>
    <w:rsid w:val="00E4759B"/>
    <w:rsid w:val="00E515DE"/>
    <w:rsid w:val="00E5488A"/>
    <w:rsid w:val="00E554CB"/>
    <w:rsid w:val="00E55520"/>
    <w:rsid w:val="00E5725C"/>
    <w:rsid w:val="00E57B48"/>
    <w:rsid w:val="00E600D7"/>
    <w:rsid w:val="00E60446"/>
    <w:rsid w:val="00E61978"/>
    <w:rsid w:val="00E659B4"/>
    <w:rsid w:val="00E6603D"/>
    <w:rsid w:val="00E6632E"/>
    <w:rsid w:val="00E67E09"/>
    <w:rsid w:val="00E70BAB"/>
    <w:rsid w:val="00E721FB"/>
    <w:rsid w:val="00E72510"/>
    <w:rsid w:val="00E747E7"/>
    <w:rsid w:val="00E75B90"/>
    <w:rsid w:val="00E84AD4"/>
    <w:rsid w:val="00E85C25"/>
    <w:rsid w:val="00E86D5E"/>
    <w:rsid w:val="00E91454"/>
    <w:rsid w:val="00E91A5C"/>
    <w:rsid w:val="00E91DA5"/>
    <w:rsid w:val="00E93D20"/>
    <w:rsid w:val="00E9473E"/>
    <w:rsid w:val="00E954D1"/>
    <w:rsid w:val="00E9703E"/>
    <w:rsid w:val="00E97724"/>
    <w:rsid w:val="00EA0D1C"/>
    <w:rsid w:val="00EA0F92"/>
    <w:rsid w:val="00EA19E8"/>
    <w:rsid w:val="00EA27E9"/>
    <w:rsid w:val="00EB3D1E"/>
    <w:rsid w:val="00EB4356"/>
    <w:rsid w:val="00EB4AA2"/>
    <w:rsid w:val="00EB5ABC"/>
    <w:rsid w:val="00EB6583"/>
    <w:rsid w:val="00EB7836"/>
    <w:rsid w:val="00EC3F42"/>
    <w:rsid w:val="00EC538C"/>
    <w:rsid w:val="00EC6C1D"/>
    <w:rsid w:val="00EC6C3C"/>
    <w:rsid w:val="00ED1F9B"/>
    <w:rsid w:val="00ED2633"/>
    <w:rsid w:val="00ED2C6C"/>
    <w:rsid w:val="00ED2E5D"/>
    <w:rsid w:val="00ED3FA1"/>
    <w:rsid w:val="00ED4DA2"/>
    <w:rsid w:val="00ED735B"/>
    <w:rsid w:val="00EE00E8"/>
    <w:rsid w:val="00EE20C2"/>
    <w:rsid w:val="00EE24EA"/>
    <w:rsid w:val="00EE3C99"/>
    <w:rsid w:val="00EE4D2A"/>
    <w:rsid w:val="00EE6DC6"/>
    <w:rsid w:val="00EF11E1"/>
    <w:rsid w:val="00EF4C97"/>
    <w:rsid w:val="00EF5531"/>
    <w:rsid w:val="00EF5650"/>
    <w:rsid w:val="00EF7C5B"/>
    <w:rsid w:val="00F00BDE"/>
    <w:rsid w:val="00F02AB4"/>
    <w:rsid w:val="00F02BBE"/>
    <w:rsid w:val="00F06F91"/>
    <w:rsid w:val="00F07D51"/>
    <w:rsid w:val="00F119F7"/>
    <w:rsid w:val="00F15E8B"/>
    <w:rsid w:val="00F172C8"/>
    <w:rsid w:val="00F20EB0"/>
    <w:rsid w:val="00F233F9"/>
    <w:rsid w:val="00F23A55"/>
    <w:rsid w:val="00F24B54"/>
    <w:rsid w:val="00F24BEF"/>
    <w:rsid w:val="00F25E5F"/>
    <w:rsid w:val="00F30960"/>
    <w:rsid w:val="00F31E2E"/>
    <w:rsid w:val="00F32E32"/>
    <w:rsid w:val="00F370C2"/>
    <w:rsid w:val="00F37AEA"/>
    <w:rsid w:val="00F40B9B"/>
    <w:rsid w:val="00F41447"/>
    <w:rsid w:val="00F4152B"/>
    <w:rsid w:val="00F448BB"/>
    <w:rsid w:val="00F463CD"/>
    <w:rsid w:val="00F4713D"/>
    <w:rsid w:val="00F503CD"/>
    <w:rsid w:val="00F50414"/>
    <w:rsid w:val="00F50D98"/>
    <w:rsid w:val="00F516B3"/>
    <w:rsid w:val="00F559F4"/>
    <w:rsid w:val="00F56155"/>
    <w:rsid w:val="00F56D6F"/>
    <w:rsid w:val="00F57A99"/>
    <w:rsid w:val="00F6569F"/>
    <w:rsid w:val="00F66507"/>
    <w:rsid w:val="00F713EA"/>
    <w:rsid w:val="00F71B00"/>
    <w:rsid w:val="00F72AE0"/>
    <w:rsid w:val="00F73C72"/>
    <w:rsid w:val="00F74C06"/>
    <w:rsid w:val="00F759F1"/>
    <w:rsid w:val="00F768B9"/>
    <w:rsid w:val="00F76A69"/>
    <w:rsid w:val="00F770A7"/>
    <w:rsid w:val="00F771A8"/>
    <w:rsid w:val="00F772EA"/>
    <w:rsid w:val="00F77336"/>
    <w:rsid w:val="00F80203"/>
    <w:rsid w:val="00F81B09"/>
    <w:rsid w:val="00F81C09"/>
    <w:rsid w:val="00F83C54"/>
    <w:rsid w:val="00F851DF"/>
    <w:rsid w:val="00F861A7"/>
    <w:rsid w:val="00F90626"/>
    <w:rsid w:val="00F954A0"/>
    <w:rsid w:val="00F95A97"/>
    <w:rsid w:val="00FA01C7"/>
    <w:rsid w:val="00FA0913"/>
    <w:rsid w:val="00FA1753"/>
    <w:rsid w:val="00FA3E09"/>
    <w:rsid w:val="00FA4624"/>
    <w:rsid w:val="00FA46CD"/>
    <w:rsid w:val="00FA4D9C"/>
    <w:rsid w:val="00FA7787"/>
    <w:rsid w:val="00FA7946"/>
    <w:rsid w:val="00FB1173"/>
    <w:rsid w:val="00FB4A24"/>
    <w:rsid w:val="00FB5CAA"/>
    <w:rsid w:val="00FB6000"/>
    <w:rsid w:val="00FC00D5"/>
    <w:rsid w:val="00FC0599"/>
    <w:rsid w:val="00FC1E92"/>
    <w:rsid w:val="00FC4584"/>
    <w:rsid w:val="00FC5320"/>
    <w:rsid w:val="00FC54C8"/>
    <w:rsid w:val="00FC690E"/>
    <w:rsid w:val="00FC751F"/>
    <w:rsid w:val="00FD15D5"/>
    <w:rsid w:val="00FD2E2F"/>
    <w:rsid w:val="00FD304A"/>
    <w:rsid w:val="00FD4C67"/>
    <w:rsid w:val="00FD6F30"/>
    <w:rsid w:val="00FE09E5"/>
    <w:rsid w:val="00FE0CF6"/>
    <w:rsid w:val="00FE0F82"/>
    <w:rsid w:val="00FE2B30"/>
    <w:rsid w:val="00FE5A91"/>
    <w:rsid w:val="00FE5DC7"/>
    <w:rsid w:val="00FE6B80"/>
    <w:rsid w:val="00FF0848"/>
    <w:rsid w:val="00FF098B"/>
    <w:rsid w:val="00FF45EB"/>
    <w:rsid w:val="00FF4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1"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22"/>
    <w:rPr>
      <w:lang w:val="en-GB"/>
    </w:rPr>
  </w:style>
  <w:style w:type="paragraph" w:styleId="Heading1">
    <w:name w:val="heading 1"/>
    <w:basedOn w:val="Normal"/>
    <w:next w:val="Normal"/>
    <w:link w:val="Heading1Char"/>
    <w:uiPriority w:val="9"/>
    <w:qFormat/>
    <w:rsid w:val="00404414"/>
    <w:pPr>
      <w:keepNext/>
      <w:keepLines/>
      <w:spacing w:before="720" w:after="360"/>
      <w:outlineLvl w:val="0"/>
    </w:pPr>
    <w:rPr>
      <w:rFonts w:ascii="Cambria" w:eastAsiaTheme="majorEastAsia" w:hAnsi="Cambria"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C64E73"/>
    <w:pPr>
      <w:keepNext/>
      <w:keepLines/>
      <w:spacing w:before="200"/>
      <w:outlineLvl w:val="1"/>
    </w:pPr>
    <w:rPr>
      <w:rFonts w:ascii="Cambria" w:eastAsiaTheme="majorEastAsia" w:hAnsi="Cambria" w:cstheme="majorBidi"/>
      <w:b/>
      <w:bCs/>
      <w:color w:val="F79646" w:themeColor="accent6"/>
      <w:sz w:val="26"/>
      <w:szCs w:val="26"/>
    </w:rPr>
  </w:style>
  <w:style w:type="paragraph" w:styleId="Heading3">
    <w:name w:val="heading 3"/>
    <w:basedOn w:val="Normal"/>
    <w:next w:val="Normal"/>
    <w:link w:val="Heading3Char"/>
    <w:uiPriority w:val="9"/>
    <w:unhideWhenUsed/>
    <w:qFormat/>
    <w:rsid w:val="00990D34"/>
    <w:pPr>
      <w:keepNext/>
      <w:keepLines/>
      <w:spacing w:before="200"/>
      <w:outlineLvl w:val="2"/>
    </w:pPr>
    <w:rPr>
      <w:rFonts w:ascii="Cambria" w:eastAsiaTheme="majorEastAsia" w:hAnsi="Cambr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E2"/>
    <w:pPr>
      <w:tabs>
        <w:tab w:val="center" w:pos="4320"/>
        <w:tab w:val="right" w:pos="8640"/>
      </w:tabs>
    </w:pPr>
  </w:style>
  <w:style w:type="character" w:customStyle="1" w:styleId="HeaderChar">
    <w:name w:val="Header Char"/>
    <w:basedOn w:val="DefaultParagraphFont"/>
    <w:link w:val="Header"/>
    <w:uiPriority w:val="99"/>
    <w:rsid w:val="007715E2"/>
    <w:rPr>
      <w:lang w:val="en-GB"/>
    </w:rPr>
  </w:style>
  <w:style w:type="paragraph" w:styleId="Footer">
    <w:name w:val="footer"/>
    <w:basedOn w:val="Normal"/>
    <w:link w:val="FooterChar"/>
    <w:uiPriority w:val="99"/>
    <w:unhideWhenUsed/>
    <w:rsid w:val="007715E2"/>
    <w:pPr>
      <w:tabs>
        <w:tab w:val="center" w:pos="4320"/>
        <w:tab w:val="right" w:pos="8640"/>
      </w:tabs>
    </w:pPr>
  </w:style>
  <w:style w:type="character" w:customStyle="1" w:styleId="FooterChar">
    <w:name w:val="Footer Char"/>
    <w:basedOn w:val="DefaultParagraphFont"/>
    <w:link w:val="Footer"/>
    <w:uiPriority w:val="99"/>
    <w:rsid w:val="007715E2"/>
    <w:rPr>
      <w:lang w:val="en-GB"/>
    </w:rPr>
  </w:style>
  <w:style w:type="paragraph" w:styleId="BalloonText">
    <w:name w:val="Balloon Text"/>
    <w:basedOn w:val="Normal"/>
    <w:link w:val="BalloonTextChar"/>
    <w:uiPriority w:val="99"/>
    <w:semiHidden/>
    <w:unhideWhenUsed/>
    <w:rsid w:val="00771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5E2"/>
    <w:rPr>
      <w:rFonts w:ascii="Lucida Grande" w:hAnsi="Lucida Grande" w:cs="Lucida Grande"/>
      <w:sz w:val="18"/>
      <w:szCs w:val="18"/>
      <w:lang w:val="en-GB"/>
    </w:rPr>
  </w:style>
  <w:style w:type="character" w:styleId="PageNumber">
    <w:name w:val="page number"/>
    <w:basedOn w:val="DefaultParagraphFont"/>
    <w:uiPriority w:val="99"/>
    <w:semiHidden/>
    <w:unhideWhenUsed/>
    <w:rsid w:val="00CF2E22"/>
  </w:style>
  <w:style w:type="paragraph" w:styleId="ListParagraph">
    <w:name w:val="List Paragraph"/>
    <w:basedOn w:val="Normal"/>
    <w:uiPriority w:val="34"/>
    <w:qFormat/>
    <w:rsid w:val="00451574"/>
    <w:pPr>
      <w:ind w:left="720"/>
      <w:contextualSpacing/>
    </w:pPr>
  </w:style>
  <w:style w:type="character" w:customStyle="1" w:styleId="Heading1Char">
    <w:name w:val="Heading 1 Char"/>
    <w:basedOn w:val="DefaultParagraphFont"/>
    <w:link w:val="Heading1"/>
    <w:uiPriority w:val="9"/>
    <w:rsid w:val="00404414"/>
    <w:rPr>
      <w:rFonts w:ascii="Cambria" w:eastAsiaTheme="majorEastAsia" w:hAnsi="Cambria" w:cstheme="majorBidi"/>
      <w:b/>
      <w:bCs/>
      <w:color w:val="4F6228" w:themeColor="accent3" w:themeShade="80"/>
      <w:sz w:val="32"/>
      <w:szCs w:val="32"/>
      <w:lang w:val="en-GB"/>
    </w:rPr>
  </w:style>
  <w:style w:type="paragraph" w:styleId="TOCHeading">
    <w:name w:val="TOC Heading"/>
    <w:basedOn w:val="Heading1"/>
    <w:next w:val="Normal"/>
    <w:uiPriority w:val="39"/>
    <w:unhideWhenUsed/>
    <w:qFormat/>
    <w:rsid w:val="00AF4104"/>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BB325C"/>
    <w:pPr>
      <w:spacing w:before="240" w:after="120"/>
    </w:pPr>
    <w:rPr>
      <w:b/>
      <w:caps/>
      <w:sz w:val="22"/>
      <w:szCs w:val="22"/>
      <w:u w:val="single"/>
    </w:rPr>
  </w:style>
  <w:style w:type="paragraph" w:styleId="TOC2">
    <w:name w:val="toc 2"/>
    <w:basedOn w:val="Normal"/>
    <w:next w:val="Normal"/>
    <w:autoRedefine/>
    <w:uiPriority w:val="39"/>
    <w:unhideWhenUsed/>
    <w:rsid w:val="00AF4104"/>
    <w:rPr>
      <w:b/>
      <w:smallCaps/>
      <w:sz w:val="22"/>
      <w:szCs w:val="22"/>
    </w:rPr>
  </w:style>
  <w:style w:type="paragraph" w:styleId="TOC3">
    <w:name w:val="toc 3"/>
    <w:basedOn w:val="Normal"/>
    <w:next w:val="Normal"/>
    <w:autoRedefine/>
    <w:uiPriority w:val="39"/>
    <w:unhideWhenUsed/>
    <w:rsid w:val="00AF4104"/>
    <w:rPr>
      <w:smallCaps/>
      <w:sz w:val="22"/>
      <w:szCs w:val="22"/>
    </w:rPr>
  </w:style>
  <w:style w:type="paragraph" w:styleId="TOC4">
    <w:name w:val="toc 4"/>
    <w:basedOn w:val="Normal"/>
    <w:next w:val="Normal"/>
    <w:autoRedefine/>
    <w:uiPriority w:val="39"/>
    <w:unhideWhenUsed/>
    <w:rsid w:val="00AF4104"/>
    <w:rPr>
      <w:sz w:val="22"/>
      <w:szCs w:val="22"/>
    </w:rPr>
  </w:style>
  <w:style w:type="paragraph" w:styleId="TOC5">
    <w:name w:val="toc 5"/>
    <w:basedOn w:val="Normal"/>
    <w:next w:val="Normal"/>
    <w:autoRedefine/>
    <w:uiPriority w:val="39"/>
    <w:unhideWhenUsed/>
    <w:rsid w:val="00AF4104"/>
    <w:rPr>
      <w:sz w:val="22"/>
      <w:szCs w:val="22"/>
    </w:rPr>
  </w:style>
  <w:style w:type="paragraph" w:styleId="TOC6">
    <w:name w:val="toc 6"/>
    <w:basedOn w:val="Normal"/>
    <w:next w:val="Normal"/>
    <w:autoRedefine/>
    <w:uiPriority w:val="39"/>
    <w:unhideWhenUsed/>
    <w:rsid w:val="00AF4104"/>
    <w:rPr>
      <w:sz w:val="22"/>
      <w:szCs w:val="22"/>
    </w:rPr>
  </w:style>
  <w:style w:type="paragraph" w:styleId="TOC7">
    <w:name w:val="toc 7"/>
    <w:basedOn w:val="Normal"/>
    <w:next w:val="Normal"/>
    <w:autoRedefine/>
    <w:uiPriority w:val="39"/>
    <w:unhideWhenUsed/>
    <w:rsid w:val="00AF4104"/>
    <w:rPr>
      <w:sz w:val="22"/>
      <w:szCs w:val="22"/>
    </w:rPr>
  </w:style>
  <w:style w:type="paragraph" w:styleId="TOC8">
    <w:name w:val="toc 8"/>
    <w:basedOn w:val="Normal"/>
    <w:next w:val="Normal"/>
    <w:autoRedefine/>
    <w:uiPriority w:val="39"/>
    <w:unhideWhenUsed/>
    <w:rsid w:val="00AF4104"/>
    <w:rPr>
      <w:sz w:val="22"/>
      <w:szCs w:val="22"/>
    </w:rPr>
  </w:style>
  <w:style w:type="paragraph" w:styleId="TOC9">
    <w:name w:val="toc 9"/>
    <w:basedOn w:val="Normal"/>
    <w:next w:val="Normal"/>
    <w:autoRedefine/>
    <w:uiPriority w:val="39"/>
    <w:unhideWhenUsed/>
    <w:rsid w:val="00AF4104"/>
    <w:rPr>
      <w:sz w:val="22"/>
      <w:szCs w:val="22"/>
    </w:rPr>
  </w:style>
  <w:style w:type="character" w:customStyle="1" w:styleId="Heading2Char">
    <w:name w:val="Heading 2 Char"/>
    <w:basedOn w:val="DefaultParagraphFont"/>
    <w:link w:val="Heading2"/>
    <w:uiPriority w:val="9"/>
    <w:rsid w:val="00C64E73"/>
    <w:rPr>
      <w:rFonts w:ascii="Cambria" w:eastAsiaTheme="majorEastAsia" w:hAnsi="Cambria" w:cstheme="majorBidi"/>
      <w:b/>
      <w:bCs/>
      <w:color w:val="F79646" w:themeColor="accent6"/>
      <w:sz w:val="26"/>
      <w:szCs w:val="26"/>
      <w:lang w:val="en-GB"/>
    </w:rPr>
  </w:style>
  <w:style w:type="table" w:styleId="TableGrid">
    <w:name w:val="Table Grid"/>
    <w:basedOn w:val="TableNormal"/>
    <w:uiPriority w:val="59"/>
    <w:rsid w:val="0026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1E11"/>
    <w:rPr>
      <w:color w:val="0000FF" w:themeColor="hyperlink"/>
      <w:u w:val="single"/>
    </w:rPr>
  </w:style>
  <w:style w:type="paragraph" w:styleId="FootnoteText">
    <w:name w:val="footnote text"/>
    <w:basedOn w:val="Normal"/>
    <w:link w:val="FootnoteTextChar"/>
    <w:rsid w:val="00D45D89"/>
    <w:rPr>
      <w:rFonts w:ascii="Cambria" w:eastAsia="宋体" w:hAnsi="Cambria" w:cs="Times New Roman"/>
      <w:lang w:val="en-US"/>
    </w:rPr>
  </w:style>
  <w:style w:type="character" w:customStyle="1" w:styleId="FootnoteTextChar">
    <w:name w:val="Footnote Text Char"/>
    <w:basedOn w:val="DefaultParagraphFont"/>
    <w:link w:val="FootnoteText"/>
    <w:rsid w:val="00D45D89"/>
    <w:rPr>
      <w:rFonts w:ascii="Cambria" w:eastAsia="宋体" w:hAnsi="Cambria" w:cs="Times New Roman"/>
    </w:rPr>
  </w:style>
  <w:style w:type="character" w:styleId="FootnoteReference">
    <w:name w:val="footnote reference"/>
    <w:rsid w:val="00D45D89"/>
    <w:rPr>
      <w:vertAlign w:val="superscript"/>
    </w:rPr>
  </w:style>
  <w:style w:type="paragraph" w:styleId="BlockText">
    <w:name w:val="Block Text"/>
    <w:basedOn w:val="Normal"/>
    <w:uiPriority w:val="1"/>
    <w:unhideWhenUsed/>
    <w:qFormat/>
    <w:rsid w:val="008B0298"/>
    <w:pPr>
      <w:spacing w:line="276" w:lineRule="auto"/>
      <w:ind w:right="360"/>
    </w:pPr>
    <w:rPr>
      <w:iCs/>
      <w:color w:val="7F7F7F" w:themeColor="text1" w:themeTint="80"/>
      <w:sz w:val="20"/>
      <w:lang w:val="en-US"/>
    </w:rPr>
  </w:style>
  <w:style w:type="paragraph" w:customStyle="1" w:styleId="ContactDetails">
    <w:name w:val="Contact Details"/>
    <w:basedOn w:val="Normal"/>
    <w:uiPriority w:val="1"/>
    <w:qFormat/>
    <w:rsid w:val="008B0298"/>
    <w:pPr>
      <w:spacing w:after="120" w:line="276" w:lineRule="auto"/>
    </w:pPr>
    <w:rPr>
      <w:color w:val="7F7F7F" w:themeColor="text1" w:themeTint="80"/>
      <w:sz w:val="18"/>
      <w:lang w:val="en-US"/>
    </w:rPr>
  </w:style>
  <w:style w:type="paragraph" w:styleId="Date">
    <w:name w:val="Date"/>
    <w:basedOn w:val="Normal"/>
    <w:next w:val="Normal"/>
    <w:link w:val="DateChar"/>
    <w:uiPriority w:val="1"/>
    <w:qFormat/>
    <w:rsid w:val="008B0298"/>
    <w:pPr>
      <w:pBdr>
        <w:top w:val="single" w:sz="2" w:space="7" w:color="7F7F7F" w:themeColor="text1" w:themeTint="80"/>
      </w:pBdr>
      <w:spacing w:before="120" w:after="40" w:line="276" w:lineRule="auto"/>
      <w:ind w:right="360"/>
    </w:pPr>
    <w:rPr>
      <w:b/>
      <w:color w:val="7F7F7F" w:themeColor="text1" w:themeTint="80"/>
      <w:sz w:val="18"/>
      <w:lang w:val="en-US"/>
    </w:rPr>
  </w:style>
  <w:style w:type="character" w:customStyle="1" w:styleId="DateChar">
    <w:name w:val="Date Char"/>
    <w:basedOn w:val="DefaultParagraphFont"/>
    <w:link w:val="Date"/>
    <w:uiPriority w:val="1"/>
    <w:rsid w:val="008B0298"/>
    <w:rPr>
      <w:b/>
      <w:color w:val="7F7F7F" w:themeColor="text1" w:themeTint="80"/>
      <w:sz w:val="18"/>
    </w:rPr>
  </w:style>
  <w:style w:type="paragraph" w:styleId="NoSpacing">
    <w:name w:val="No Spacing"/>
    <w:uiPriority w:val="1"/>
    <w:rsid w:val="008B0298"/>
    <w:rPr>
      <w:sz w:val="5"/>
    </w:rPr>
  </w:style>
  <w:style w:type="paragraph" w:styleId="Subtitle">
    <w:name w:val="Subtitle"/>
    <w:basedOn w:val="Normal"/>
    <w:next w:val="Normal"/>
    <w:link w:val="SubtitleChar"/>
    <w:uiPriority w:val="1"/>
    <w:qFormat/>
    <w:rsid w:val="008B0298"/>
    <w:pPr>
      <w:numPr>
        <w:ilvl w:val="1"/>
      </w:numPr>
      <w:spacing w:before="40" w:after="120"/>
    </w:pPr>
    <w:rPr>
      <w:rFonts w:asciiTheme="majorHAnsi" w:eastAsiaTheme="majorEastAsia" w:hAnsiTheme="majorHAnsi" w:cstheme="majorBidi"/>
      <w:iCs/>
      <w:color w:val="C0504D" w:themeColor="accent2"/>
      <w:sz w:val="44"/>
      <w:lang w:val="en-US"/>
    </w:rPr>
  </w:style>
  <w:style w:type="character" w:customStyle="1" w:styleId="SubtitleChar">
    <w:name w:val="Subtitle Char"/>
    <w:basedOn w:val="DefaultParagraphFont"/>
    <w:link w:val="Subtitle"/>
    <w:uiPriority w:val="1"/>
    <w:rsid w:val="008B0298"/>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8B0298"/>
    <w:pPr>
      <w:spacing w:before="40" w:after="40"/>
      <w:jc w:val="both"/>
    </w:pPr>
    <w:rPr>
      <w:rFonts w:asciiTheme="majorHAnsi" w:eastAsiaTheme="majorEastAsia" w:hAnsiTheme="majorHAnsi" w:cstheme="majorBidi"/>
      <w:color w:val="1B5298"/>
      <w:kern w:val="28"/>
      <w:sz w:val="72"/>
      <w:szCs w:val="52"/>
      <w:lang w:val="en-US"/>
    </w:rPr>
  </w:style>
  <w:style w:type="character" w:customStyle="1" w:styleId="TitleChar">
    <w:name w:val="Title Char"/>
    <w:basedOn w:val="DefaultParagraphFont"/>
    <w:link w:val="Title"/>
    <w:uiPriority w:val="1"/>
    <w:rsid w:val="008B0298"/>
    <w:rPr>
      <w:rFonts w:asciiTheme="majorHAnsi" w:eastAsiaTheme="majorEastAsia" w:hAnsiTheme="majorHAnsi" w:cstheme="majorBidi"/>
      <w:color w:val="1B5298"/>
      <w:kern w:val="28"/>
      <w:sz w:val="72"/>
      <w:szCs w:val="52"/>
    </w:rPr>
  </w:style>
  <w:style w:type="paragraph" w:styleId="ListBullet2">
    <w:name w:val="List Bullet 2"/>
    <w:basedOn w:val="BlockText"/>
    <w:uiPriority w:val="1"/>
    <w:unhideWhenUsed/>
    <w:qFormat/>
    <w:rsid w:val="008B0298"/>
    <w:pPr>
      <w:numPr>
        <w:numId w:val="1"/>
      </w:numPr>
      <w:spacing w:after="40"/>
    </w:pPr>
  </w:style>
  <w:style w:type="character" w:customStyle="1" w:styleId="Heading3Char">
    <w:name w:val="Heading 3 Char"/>
    <w:basedOn w:val="DefaultParagraphFont"/>
    <w:link w:val="Heading3"/>
    <w:uiPriority w:val="9"/>
    <w:rsid w:val="00990D34"/>
    <w:rPr>
      <w:rFonts w:ascii="Cambria" w:eastAsiaTheme="majorEastAsia" w:hAnsi="Cambria" w:cstheme="majorBidi"/>
      <w:b/>
      <w:bCs/>
      <w:color w:val="4F81BD" w:themeColor="accent1"/>
      <w:lang w:val="en-GB"/>
    </w:rPr>
  </w:style>
  <w:style w:type="character" w:styleId="SubtleEmphasis">
    <w:name w:val="Subtle Emphasis"/>
    <w:basedOn w:val="DefaultParagraphFont"/>
    <w:uiPriority w:val="19"/>
    <w:qFormat/>
    <w:rsid w:val="00851313"/>
    <w:rPr>
      <w:i/>
      <w:iCs/>
      <w:color w:val="808080" w:themeColor="text1" w:themeTint="7F"/>
    </w:rPr>
  </w:style>
  <w:style w:type="character" w:styleId="CommentReference">
    <w:name w:val="annotation reference"/>
    <w:basedOn w:val="DefaultParagraphFont"/>
    <w:uiPriority w:val="99"/>
    <w:semiHidden/>
    <w:unhideWhenUsed/>
    <w:rsid w:val="0056053A"/>
    <w:rPr>
      <w:sz w:val="18"/>
      <w:szCs w:val="18"/>
    </w:rPr>
  </w:style>
  <w:style w:type="paragraph" w:styleId="CommentText">
    <w:name w:val="annotation text"/>
    <w:basedOn w:val="Normal"/>
    <w:link w:val="CommentTextChar"/>
    <w:uiPriority w:val="99"/>
    <w:semiHidden/>
    <w:unhideWhenUsed/>
    <w:rsid w:val="0056053A"/>
  </w:style>
  <w:style w:type="character" w:customStyle="1" w:styleId="CommentTextChar">
    <w:name w:val="Comment Text Char"/>
    <w:basedOn w:val="DefaultParagraphFont"/>
    <w:link w:val="CommentText"/>
    <w:uiPriority w:val="99"/>
    <w:semiHidden/>
    <w:rsid w:val="0056053A"/>
    <w:rPr>
      <w:lang w:val="en-GB"/>
    </w:rPr>
  </w:style>
  <w:style w:type="paragraph" w:styleId="CommentSubject">
    <w:name w:val="annotation subject"/>
    <w:basedOn w:val="CommentText"/>
    <w:next w:val="CommentText"/>
    <w:link w:val="CommentSubjectChar"/>
    <w:uiPriority w:val="99"/>
    <w:semiHidden/>
    <w:unhideWhenUsed/>
    <w:rsid w:val="0056053A"/>
    <w:rPr>
      <w:b/>
      <w:bCs/>
      <w:sz w:val="20"/>
      <w:szCs w:val="20"/>
    </w:rPr>
  </w:style>
  <w:style w:type="character" w:customStyle="1" w:styleId="CommentSubjectChar">
    <w:name w:val="Comment Subject Char"/>
    <w:basedOn w:val="CommentTextChar"/>
    <w:link w:val="CommentSubject"/>
    <w:uiPriority w:val="99"/>
    <w:semiHidden/>
    <w:rsid w:val="0056053A"/>
    <w:rPr>
      <w:b/>
      <w:bCs/>
      <w:sz w:val="20"/>
      <w:szCs w:val="20"/>
      <w:lang w:val="en-GB"/>
    </w:rPr>
  </w:style>
  <w:style w:type="paragraph" w:styleId="Revision">
    <w:name w:val="Revision"/>
    <w:hidden/>
    <w:uiPriority w:val="99"/>
    <w:semiHidden/>
    <w:rsid w:val="006850F1"/>
    <w:rPr>
      <w:lang w:val="en-GB"/>
    </w:rPr>
  </w:style>
  <w:style w:type="character" w:customStyle="1" w:styleId="skypec2ctextspan">
    <w:name w:val="skype_c2c_text_span"/>
    <w:basedOn w:val="DefaultParagraphFont"/>
    <w:rsid w:val="0043633C"/>
  </w:style>
  <w:style w:type="character" w:customStyle="1" w:styleId="a-size-small6">
    <w:name w:val="a-size-small6"/>
    <w:basedOn w:val="DefaultParagraphFont"/>
    <w:rsid w:val="00F02B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1"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22"/>
    <w:rPr>
      <w:lang w:val="en-GB"/>
    </w:rPr>
  </w:style>
  <w:style w:type="paragraph" w:styleId="Heading1">
    <w:name w:val="heading 1"/>
    <w:basedOn w:val="Normal"/>
    <w:next w:val="Normal"/>
    <w:link w:val="Heading1Char"/>
    <w:uiPriority w:val="9"/>
    <w:qFormat/>
    <w:rsid w:val="00404414"/>
    <w:pPr>
      <w:keepNext/>
      <w:keepLines/>
      <w:spacing w:before="720" w:after="360"/>
      <w:outlineLvl w:val="0"/>
    </w:pPr>
    <w:rPr>
      <w:rFonts w:ascii="Cambria" w:eastAsiaTheme="majorEastAsia" w:hAnsi="Cambria"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C64E73"/>
    <w:pPr>
      <w:keepNext/>
      <w:keepLines/>
      <w:spacing w:before="200"/>
      <w:outlineLvl w:val="1"/>
    </w:pPr>
    <w:rPr>
      <w:rFonts w:ascii="Cambria" w:eastAsiaTheme="majorEastAsia" w:hAnsi="Cambria" w:cstheme="majorBidi"/>
      <w:b/>
      <w:bCs/>
      <w:color w:val="F79646" w:themeColor="accent6"/>
      <w:sz w:val="26"/>
      <w:szCs w:val="26"/>
    </w:rPr>
  </w:style>
  <w:style w:type="paragraph" w:styleId="Heading3">
    <w:name w:val="heading 3"/>
    <w:basedOn w:val="Normal"/>
    <w:next w:val="Normal"/>
    <w:link w:val="Heading3Char"/>
    <w:uiPriority w:val="9"/>
    <w:unhideWhenUsed/>
    <w:qFormat/>
    <w:rsid w:val="00990D34"/>
    <w:pPr>
      <w:keepNext/>
      <w:keepLines/>
      <w:spacing w:before="200"/>
      <w:outlineLvl w:val="2"/>
    </w:pPr>
    <w:rPr>
      <w:rFonts w:ascii="Cambria" w:eastAsiaTheme="majorEastAsia" w:hAnsi="Cambr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5E2"/>
    <w:pPr>
      <w:tabs>
        <w:tab w:val="center" w:pos="4320"/>
        <w:tab w:val="right" w:pos="8640"/>
      </w:tabs>
    </w:pPr>
  </w:style>
  <w:style w:type="character" w:customStyle="1" w:styleId="HeaderChar">
    <w:name w:val="Header Char"/>
    <w:basedOn w:val="DefaultParagraphFont"/>
    <w:link w:val="Header"/>
    <w:uiPriority w:val="99"/>
    <w:rsid w:val="007715E2"/>
    <w:rPr>
      <w:lang w:val="en-GB"/>
    </w:rPr>
  </w:style>
  <w:style w:type="paragraph" w:styleId="Footer">
    <w:name w:val="footer"/>
    <w:basedOn w:val="Normal"/>
    <w:link w:val="FooterChar"/>
    <w:uiPriority w:val="99"/>
    <w:unhideWhenUsed/>
    <w:rsid w:val="007715E2"/>
    <w:pPr>
      <w:tabs>
        <w:tab w:val="center" w:pos="4320"/>
        <w:tab w:val="right" w:pos="8640"/>
      </w:tabs>
    </w:pPr>
  </w:style>
  <w:style w:type="character" w:customStyle="1" w:styleId="FooterChar">
    <w:name w:val="Footer Char"/>
    <w:basedOn w:val="DefaultParagraphFont"/>
    <w:link w:val="Footer"/>
    <w:uiPriority w:val="99"/>
    <w:rsid w:val="007715E2"/>
    <w:rPr>
      <w:lang w:val="en-GB"/>
    </w:rPr>
  </w:style>
  <w:style w:type="paragraph" w:styleId="BalloonText">
    <w:name w:val="Balloon Text"/>
    <w:basedOn w:val="Normal"/>
    <w:link w:val="BalloonTextChar"/>
    <w:uiPriority w:val="99"/>
    <w:semiHidden/>
    <w:unhideWhenUsed/>
    <w:rsid w:val="00771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5E2"/>
    <w:rPr>
      <w:rFonts w:ascii="Lucida Grande" w:hAnsi="Lucida Grande" w:cs="Lucida Grande"/>
      <w:sz w:val="18"/>
      <w:szCs w:val="18"/>
      <w:lang w:val="en-GB"/>
    </w:rPr>
  </w:style>
  <w:style w:type="character" w:styleId="PageNumber">
    <w:name w:val="page number"/>
    <w:basedOn w:val="DefaultParagraphFont"/>
    <w:uiPriority w:val="99"/>
    <w:semiHidden/>
    <w:unhideWhenUsed/>
    <w:rsid w:val="00CF2E22"/>
  </w:style>
  <w:style w:type="paragraph" w:styleId="ListParagraph">
    <w:name w:val="List Paragraph"/>
    <w:basedOn w:val="Normal"/>
    <w:uiPriority w:val="34"/>
    <w:qFormat/>
    <w:rsid w:val="00451574"/>
    <w:pPr>
      <w:ind w:left="720"/>
      <w:contextualSpacing/>
    </w:pPr>
  </w:style>
  <w:style w:type="character" w:customStyle="1" w:styleId="Heading1Char">
    <w:name w:val="Heading 1 Char"/>
    <w:basedOn w:val="DefaultParagraphFont"/>
    <w:link w:val="Heading1"/>
    <w:uiPriority w:val="9"/>
    <w:rsid w:val="00404414"/>
    <w:rPr>
      <w:rFonts w:ascii="Cambria" w:eastAsiaTheme="majorEastAsia" w:hAnsi="Cambria" w:cstheme="majorBidi"/>
      <w:b/>
      <w:bCs/>
      <w:color w:val="4F6228" w:themeColor="accent3" w:themeShade="80"/>
      <w:sz w:val="32"/>
      <w:szCs w:val="32"/>
      <w:lang w:val="en-GB"/>
    </w:rPr>
  </w:style>
  <w:style w:type="paragraph" w:styleId="TOCHeading">
    <w:name w:val="TOC Heading"/>
    <w:basedOn w:val="Heading1"/>
    <w:next w:val="Normal"/>
    <w:uiPriority w:val="39"/>
    <w:unhideWhenUsed/>
    <w:qFormat/>
    <w:rsid w:val="00AF4104"/>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BB325C"/>
    <w:pPr>
      <w:spacing w:before="240" w:after="120"/>
    </w:pPr>
    <w:rPr>
      <w:b/>
      <w:caps/>
      <w:sz w:val="22"/>
      <w:szCs w:val="22"/>
      <w:u w:val="single"/>
    </w:rPr>
  </w:style>
  <w:style w:type="paragraph" w:styleId="TOC2">
    <w:name w:val="toc 2"/>
    <w:basedOn w:val="Normal"/>
    <w:next w:val="Normal"/>
    <w:autoRedefine/>
    <w:uiPriority w:val="39"/>
    <w:unhideWhenUsed/>
    <w:rsid w:val="00AF4104"/>
    <w:rPr>
      <w:b/>
      <w:smallCaps/>
      <w:sz w:val="22"/>
      <w:szCs w:val="22"/>
    </w:rPr>
  </w:style>
  <w:style w:type="paragraph" w:styleId="TOC3">
    <w:name w:val="toc 3"/>
    <w:basedOn w:val="Normal"/>
    <w:next w:val="Normal"/>
    <w:autoRedefine/>
    <w:uiPriority w:val="39"/>
    <w:unhideWhenUsed/>
    <w:rsid w:val="00AF4104"/>
    <w:rPr>
      <w:smallCaps/>
      <w:sz w:val="22"/>
      <w:szCs w:val="22"/>
    </w:rPr>
  </w:style>
  <w:style w:type="paragraph" w:styleId="TOC4">
    <w:name w:val="toc 4"/>
    <w:basedOn w:val="Normal"/>
    <w:next w:val="Normal"/>
    <w:autoRedefine/>
    <w:uiPriority w:val="39"/>
    <w:unhideWhenUsed/>
    <w:rsid w:val="00AF4104"/>
    <w:rPr>
      <w:sz w:val="22"/>
      <w:szCs w:val="22"/>
    </w:rPr>
  </w:style>
  <w:style w:type="paragraph" w:styleId="TOC5">
    <w:name w:val="toc 5"/>
    <w:basedOn w:val="Normal"/>
    <w:next w:val="Normal"/>
    <w:autoRedefine/>
    <w:uiPriority w:val="39"/>
    <w:unhideWhenUsed/>
    <w:rsid w:val="00AF4104"/>
    <w:rPr>
      <w:sz w:val="22"/>
      <w:szCs w:val="22"/>
    </w:rPr>
  </w:style>
  <w:style w:type="paragraph" w:styleId="TOC6">
    <w:name w:val="toc 6"/>
    <w:basedOn w:val="Normal"/>
    <w:next w:val="Normal"/>
    <w:autoRedefine/>
    <w:uiPriority w:val="39"/>
    <w:unhideWhenUsed/>
    <w:rsid w:val="00AF4104"/>
    <w:rPr>
      <w:sz w:val="22"/>
      <w:szCs w:val="22"/>
    </w:rPr>
  </w:style>
  <w:style w:type="paragraph" w:styleId="TOC7">
    <w:name w:val="toc 7"/>
    <w:basedOn w:val="Normal"/>
    <w:next w:val="Normal"/>
    <w:autoRedefine/>
    <w:uiPriority w:val="39"/>
    <w:unhideWhenUsed/>
    <w:rsid w:val="00AF4104"/>
    <w:rPr>
      <w:sz w:val="22"/>
      <w:szCs w:val="22"/>
    </w:rPr>
  </w:style>
  <w:style w:type="paragraph" w:styleId="TOC8">
    <w:name w:val="toc 8"/>
    <w:basedOn w:val="Normal"/>
    <w:next w:val="Normal"/>
    <w:autoRedefine/>
    <w:uiPriority w:val="39"/>
    <w:unhideWhenUsed/>
    <w:rsid w:val="00AF4104"/>
    <w:rPr>
      <w:sz w:val="22"/>
      <w:szCs w:val="22"/>
    </w:rPr>
  </w:style>
  <w:style w:type="paragraph" w:styleId="TOC9">
    <w:name w:val="toc 9"/>
    <w:basedOn w:val="Normal"/>
    <w:next w:val="Normal"/>
    <w:autoRedefine/>
    <w:uiPriority w:val="39"/>
    <w:unhideWhenUsed/>
    <w:rsid w:val="00AF4104"/>
    <w:rPr>
      <w:sz w:val="22"/>
      <w:szCs w:val="22"/>
    </w:rPr>
  </w:style>
  <w:style w:type="character" w:customStyle="1" w:styleId="Heading2Char">
    <w:name w:val="Heading 2 Char"/>
    <w:basedOn w:val="DefaultParagraphFont"/>
    <w:link w:val="Heading2"/>
    <w:uiPriority w:val="9"/>
    <w:rsid w:val="00C64E73"/>
    <w:rPr>
      <w:rFonts w:ascii="Cambria" w:eastAsiaTheme="majorEastAsia" w:hAnsi="Cambria" w:cstheme="majorBidi"/>
      <w:b/>
      <w:bCs/>
      <w:color w:val="F79646" w:themeColor="accent6"/>
      <w:sz w:val="26"/>
      <w:szCs w:val="26"/>
      <w:lang w:val="en-GB"/>
    </w:rPr>
  </w:style>
  <w:style w:type="table" w:styleId="TableGrid">
    <w:name w:val="Table Grid"/>
    <w:basedOn w:val="TableNormal"/>
    <w:uiPriority w:val="59"/>
    <w:rsid w:val="0026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1E11"/>
    <w:rPr>
      <w:color w:val="0000FF" w:themeColor="hyperlink"/>
      <w:u w:val="single"/>
    </w:rPr>
  </w:style>
  <w:style w:type="paragraph" w:styleId="FootnoteText">
    <w:name w:val="footnote text"/>
    <w:basedOn w:val="Normal"/>
    <w:link w:val="FootnoteTextChar"/>
    <w:rsid w:val="00D45D89"/>
    <w:rPr>
      <w:rFonts w:ascii="Cambria" w:eastAsia="宋体" w:hAnsi="Cambria" w:cs="Times New Roman"/>
      <w:lang w:val="en-US"/>
    </w:rPr>
  </w:style>
  <w:style w:type="character" w:customStyle="1" w:styleId="FootnoteTextChar">
    <w:name w:val="Footnote Text Char"/>
    <w:basedOn w:val="DefaultParagraphFont"/>
    <w:link w:val="FootnoteText"/>
    <w:rsid w:val="00D45D89"/>
    <w:rPr>
      <w:rFonts w:ascii="Cambria" w:eastAsia="宋体" w:hAnsi="Cambria" w:cs="Times New Roman"/>
    </w:rPr>
  </w:style>
  <w:style w:type="character" w:styleId="FootnoteReference">
    <w:name w:val="footnote reference"/>
    <w:rsid w:val="00D45D89"/>
    <w:rPr>
      <w:vertAlign w:val="superscript"/>
    </w:rPr>
  </w:style>
  <w:style w:type="paragraph" w:styleId="BlockText">
    <w:name w:val="Block Text"/>
    <w:basedOn w:val="Normal"/>
    <w:uiPriority w:val="1"/>
    <w:unhideWhenUsed/>
    <w:qFormat/>
    <w:rsid w:val="008B0298"/>
    <w:pPr>
      <w:spacing w:line="276" w:lineRule="auto"/>
      <w:ind w:right="360"/>
    </w:pPr>
    <w:rPr>
      <w:iCs/>
      <w:color w:val="7F7F7F" w:themeColor="text1" w:themeTint="80"/>
      <w:sz w:val="20"/>
      <w:lang w:val="en-US"/>
    </w:rPr>
  </w:style>
  <w:style w:type="paragraph" w:customStyle="1" w:styleId="ContactDetails">
    <w:name w:val="Contact Details"/>
    <w:basedOn w:val="Normal"/>
    <w:uiPriority w:val="1"/>
    <w:qFormat/>
    <w:rsid w:val="008B0298"/>
    <w:pPr>
      <w:spacing w:after="120" w:line="276" w:lineRule="auto"/>
    </w:pPr>
    <w:rPr>
      <w:color w:val="7F7F7F" w:themeColor="text1" w:themeTint="80"/>
      <w:sz w:val="18"/>
      <w:lang w:val="en-US"/>
    </w:rPr>
  </w:style>
  <w:style w:type="paragraph" w:styleId="Date">
    <w:name w:val="Date"/>
    <w:basedOn w:val="Normal"/>
    <w:next w:val="Normal"/>
    <w:link w:val="DateChar"/>
    <w:uiPriority w:val="1"/>
    <w:qFormat/>
    <w:rsid w:val="008B0298"/>
    <w:pPr>
      <w:pBdr>
        <w:top w:val="single" w:sz="2" w:space="7" w:color="7F7F7F" w:themeColor="text1" w:themeTint="80"/>
      </w:pBdr>
      <w:spacing w:before="120" w:after="40" w:line="276" w:lineRule="auto"/>
      <w:ind w:right="360"/>
    </w:pPr>
    <w:rPr>
      <w:b/>
      <w:color w:val="7F7F7F" w:themeColor="text1" w:themeTint="80"/>
      <w:sz w:val="18"/>
      <w:lang w:val="en-US"/>
    </w:rPr>
  </w:style>
  <w:style w:type="character" w:customStyle="1" w:styleId="DateChar">
    <w:name w:val="Date Char"/>
    <w:basedOn w:val="DefaultParagraphFont"/>
    <w:link w:val="Date"/>
    <w:uiPriority w:val="1"/>
    <w:rsid w:val="008B0298"/>
    <w:rPr>
      <w:b/>
      <w:color w:val="7F7F7F" w:themeColor="text1" w:themeTint="80"/>
      <w:sz w:val="18"/>
    </w:rPr>
  </w:style>
  <w:style w:type="paragraph" w:styleId="NoSpacing">
    <w:name w:val="No Spacing"/>
    <w:uiPriority w:val="1"/>
    <w:rsid w:val="008B0298"/>
    <w:rPr>
      <w:sz w:val="5"/>
    </w:rPr>
  </w:style>
  <w:style w:type="paragraph" w:styleId="Subtitle">
    <w:name w:val="Subtitle"/>
    <w:basedOn w:val="Normal"/>
    <w:next w:val="Normal"/>
    <w:link w:val="SubtitleChar"/>
    <w:uiPriority w:val="1"/>
    <w:qFormat/>
    <w:rsid w:val="008B0298"/>
    <w:pPr>
      <w:numPr>
        <w:ilvl w:val="1"/>
      </w:numPr>
      <w:spacing w:before="40" w:after="120"/>
    </w:pPr>
    <w:rPr>
      <w:rFonts w:asciiTheme="majorHAnsi" w:eastAsiaTheme="majorEastAsia" w:hAnsiTheme="majorHAnsi" w:cstheme="majorBidi"/>
      <w:iCs/>
      <w:color w:val="C0504D" w:themeColor="accent2"/>
      <w:sz w:val="44"/>
      <w:lang w:val="en-US"/>
    </w:rPr>
  </w:style>
  <w:style w:type="character" w:customStyle="1" w:styleId="SubtitleChar">
    <w:name w:val="Subtitle Char"/>
    <w:basedOn w:val="DefaultParagraphFont"/>
    <w:link w:val="Subtitle"/>
    <w:uiPriority w:val="1"/>
    <w:rsid w:val="008B0298"/>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8B0298"/>
    <w:pPr>
      <w:spacing w:before="40" w:after="40"/>
      <w:jc w:val="both"/>
    </w:pPr>
    <w:rPr>
      <w:rFonts w:asciiTheme="majorHAnsi" w:eastAsiaTheme="majorEastAsia" w:hAnsiTheme="majorHAnsi" w:cstheme="majorBidi"/>
      <w:color w:val="1B5298"/>
      <w:kern w:val="28"/>
      <w:sz w:val="72"/>
      <w:szCs w:val="52"/>
      <w:lang w:val="en-US"/>
    </w:rPr>
  </w:style>
  <w:style w:type="character" w:customStyle="1" w:styleId="TitleChar">
    <w:name w:val="Title Char"/>
    <w:basedOn w:val="DefaultParagraphFont"/>
    <w:link w:val="Title"/>
    <w:uiPriority w:val="1"/>
    <w:rsid w:val="008B0298"/>
    <w:rPr>
      <w:rFonts w:asciiTheme="majorHAnsi" w:eastAsiaTheme="majorEastAsia" w:hAnsiTheme="majorHAnsi" w:cstheme="majorBidi"/>
      <w:color w:val="1B5298"/>
      <w:kern w:val="28"/>
      <w:sz w:val="72"/>
      <w:szCs w:val="52"/>
    </w:rPr>
  </w:style>
  <w:style w:type="paragraph" w:styleId="ListBullet2">
    <w:name w:val="List Bullet 2"/>
    <w:basedOn w:val="BlockText"/>
    <w:uiPriority w:val="1"/>
    <w:unhideWhenUsed/>
    <w:qFormat/>
    <w:rsid w:val="008B0298"/>
    <w:pPr>
      <w:numPr>
        <w:numId w:val="18"/>
      </w:numPr>
      <w:spacing w:after="40"/>
    </w:pPr>
  </w:style>
  <w:style w:type="character" w:customStyle="1" w:styleId="Heading3Char">
    <w:name w:val="Heading 3 Char"/>
    <w:basedOn w:val="DefaultParagraphFont"/>
    <w:link w:val="Heading3"/>
    <w:uiPriority w:val="9"/>
    <w:rsid w:val="00990D34"/>
    <w:rPr>
      <w:rFonts w:ascii="Cambria" w:eastAsiaTheme="majorEastAsia" w:hAnsi="Cambria" w:cstheme="majorBidi"/>
      <w:b/>
      <w:bCs/>
      <w:color w:val="4F81BD" w:themeColor="accent1"/>
      <w:lang w:val="en-GB"/>
    </w:rPr>
  </w:style>
  <w:style w:type="character" w:styleId="SubtleEmphasis">
    <w:name w:val="Subtle Emphasis"/>
    <w:basedOn w:val="DefaultParagraphFont"/>
    <w:uiPriority w:val="19"/>
    <w:qFormat/>
    <w:rsid w:val="00851313"/>
    <w:rPr>
      <w:i/>
      <w:iCs/>
      <w:color w:val="808080" w:themeColor="text1" w:themeTint="7F"/>
    </w:rPr>
  </w:style>
  <w:style w:type="character" w:styleId="CommentReference">
    <w:name w:val="annotation reference"/>
    <w:basedOn w:val="DefaultParagraphFont"/>
    <w:uiPriority w:val="99"/>
    <w:semiHidden/>
    <w:unhideWhenUsed/>
    <w:rsid w:val="0056053A"/>
    <w:rPr>
      <w:sz w:val="18"/>
      <w:szCs w:val="18"/>
    </w:rPr>
  </w:style>
  <w:style w:type="paragraph" w:styleId="CommentText">
    <w:name w:val="annotation text"/>
    <w:basedOn w:val="Normal"/>
    <w:link w:val="CommentTextChar"/>
    <w:uiPriority w:val="99"/>
    <w:semiHidden/>
    <w:unhideWhenUsed/>
    <w:rsid w:val="0056053A"/>
  </w:style>
  <w:style w:type="character" w:customStyle="1" w:styleId="CommentTextChar">
    <w:name w:val="Comment Text Char"/>
    <w:basedOn w:val="DefaultParagraphFont"/>
    <w:link w:val="CommentText"/>
    <w:uiPriority w:val="99"/>
    <w:semiHidden/>
    <w:rsid w:val="0056053A"/>
    <w:rPr>
      <w:lang w:val="en-GB"/>
    </w:rPr>
  </w:style>
  <w:style w:type="paragraph" w:styleId="CommentSubject">
    <w:name w:val="annotation subject"/>
    <w:basedOn w:val="CommentText"/>
    <w:next w:val="CommentText"/>
    <w:link w:val="CommentSubjectChar"/>
    <w:uiPriority w:val="99"/>
    <w:semiHidden/>
    <w:unhideWhenUsed/>
    <w:rsid w:val="0056053A"/>
    <w:rPr>
      <w:b/>
      <w:bCs/>
      <w:sz w:val="20"/>
      <w:szCs w:val="20"/>
    </w:rPr>
  </w:style>
  <w:style w:type="character" w:customStyle="1" w:styleId="CommentSubjectChar">
    <w:name w:val="Comment Subject Char"/>
    <w:basedOn w:val="CommentTextChar"/>
    <w:link w:val="CommentSubject"/>
    <w:uiPriority w:val="99"/>
    <w:semiHidden/>
    <w:rsid w:val="0056053A"/>
    <w:rPr>
      <w:b/>
      <w:bCs/>
      <w:sz w:val="20"/>
      <w:szCs w:val="20"/>
      <w:lang w:val="en-GB"/>
    </w:rPr>
  </w:style>
  <w:style w:type="paragraph" w:styleId="Revision">
    <w:name w:val="Revision"/>
    <w:hidden/>
    <w:uiPriority w:val="99"/>
    <w:semiHidden/>
    <w:rsid w:val="006850F1"/>
    <w:rPr>
      <w:lang w:val="en-GB"/>
    </w:rPr>
  </w:style>
</w:styles>
</file>

<file path=word/webSettings.xml><?xml version="1.0" encoding="utf-8"?>
<w:webSettings xmlns:r="http://schemas.openxmlformats.org/officeDocument/2006/relationships" xmlns:w="http://schemas.openxmlformats.org/wordprocessingml/2006/main">
  <w:divs>
    <w:div w:id="444883944">
      <w:bodyDiv w:val="1"/>
      <w:marLeft w:val="0"/>
      <w:marRight w:val="0"/>
      <w:marTop w:val="0"/>
      <w:marBottom w:val="0"/>
      <w:divBdr>
        <w:top w:val="none" w:sz="0" w:space="0" w:color="auto"/>
        <w:left w:val="none" w:sz="0" w:space="0" w:color="auto"/>
        <w:bottom w:val="none" w:sz="0" w:space="0" w:color="auto"/>
        <w:right w:val="none" w:sz="0" w:space="0" w:color="auto"/>
      </w:divBdr>
    </w:div>
    <w:div w:id="521937532">
      <w:bodyDiv w:val="1"/>
      <w:marLeft w:val="0"/>
      <w:marRight w:val="0"/>
      <w:marTop w:val="0"/>
      <w:marBottom w:val="0"/>
      <w:divBdr>
        <w:top w:val="none" w:sz="0" w:space="0" w:color="auto"/>
        <w:left w:val="none" w:sz="0" w:space="0" w:color="auto"/>
        <w:bottom w:val="none" w:sz="0" w:space="0" w:color="auto"/>
        <w:right w:val="none" w:sz="0" w:space="0" w:color="auto"/>
      </w:divBdr>
      <w:divsChild>
        <w:div w:id="1736705916">
          <w:marLeft w:val="0"/>
          <w:marRight w:val="0"/>
          <w:marTop w:val="0"/>
          <w:marBottom w:val="0"/>
          <w:divBdr>
            <w:top w:val="none" w:sz="0" w:space="0" w:color="auto"/>
            <w:left w:val="none" w:sz="0" w:space="0" w:color="auto"/>
            <w:bottom w:val="none" w:sz="0" w:space="0" w:color="auto"/>
            <w:right w:val="none" w:sz="0" w:space="0" w:color="auto"/>
          </w:divBdr>
          <w:divsChild>
            <w:div w:id="1849707781">
              <w:marLeft w:val="0"/>
              <w:marRight w:val="0"/>
              <w:marTop w:val="0"/>
              <w:marBottom w:val="0"/>
              <w:divBdr>
                <w:top w:val="none" w:sz="0" w:space="0" w:color="auto"/>
                <w:left w:val="none" w:sz="0" w:space="0" w:color="auto"/>
                <w:bottom w:val="none" w:sz="0" w:space="0" w:color="auto"/>
                <w:right w:val="none" w:sz="0" w:space="0" w:color="auto"/>
              </w:divBdr>
              <w:divsChild>
                <w:div w:id="888609790">
                  <w:marLeft w:val="0"/>
                  <w:marRight w:val="0"/>
                  <w:marTop w:val="0"/>
                  <w:marBottom w:val="0"/>
                  <w:divBdr>
                    <w:top w:val="none" w:sz="0" w:space="0" w:color="auto"/>
                    <w:left w:val="none" w:sz="0" w:space="0" w:color="auto"/>
                    <w:bottom w:val="none" w:sz="0" w:space="0" w:color="auto"/>
                    <w:right w:val="none" w:sz="0" w:space="0" w:color="auto"/>
                  </w:divBdr>
                  <w:divsChild>
                    <w:div w:id="576867885">
                      <w:marLeft w:val="0"/>
                      <w:marRight w:val="0"/>
                      <w:marTop w:val="0"/>
                      <w:marBottom w:val="0"/>
                      <w:divBdr>
                        <w:top w:val="none" w:sz="0" w:space="0" w:color="auto"/>
                        <w:left w:val="none" w:sz="0" w:space="0" w:color="auto"/>
                        <w:bottom w:val="none" w:sz="0" w:space="0" w:color="auto"/>
                        <w:right w:val="none" w:sz="0" w:space="0" w:color="auto"/>
                      </w:divBdr>
                      <w:divsChild>
                        <w:div w:id="441146922">
                          <w:marLeft w:val="0"/>
                          <w:marRight w:val="0"/>
                          <w:marTop w:val="0"/>
                          <w:marBottom w:val="0"/>
                          <w:divBdr>
                            <w:top w:val="none" w:sz="0" w:space="0" w:color="auto"/>
                            <w:left w:val="none" w:sz="0" w:space="0" w:color="auto"/>
                            <w:bottom w:val="none" w:sz="0" w:space="0" w:color="auto"/>
                            <w:right w:val="none" w:sz="0" w:space="0" w:color="auto"/>
                          </w:divBdr>
                          <w:divsChild>
                            <w:div w:id="1285379866">
                              <w:marLeft w:val="0"/>
                              <w:marRight w:val="0"/>
                              <w:marTop w:val="0"/>
                              <w:marBottom w:val="0"/>
                              <w:divBdr>
                                <w:top w:val="none" w:sz="0" w:space="0" w:color="auto"/>
                                <w:left w:val="none" w:sz="0" w:space="0" w:color="auto"/>
                                <w:bottom w:val="none" w:sz="0" w:space="0" w:color="auto"/>
                                <w:right w:val="none" w:sz="0" w:space="0" w:color="auto"/>
                              </w:divBdr>
                              <w:divsChild>
                                <w:div w:id="1079981852">
                                  <w:marLeft w:val="0"/>
                                  <w:marRight w:val="0"/>
                                  <w:marTop w:val="0"/>
                                  <w:marBottom w:val="0"/>
                                  <w:divBdr>
                                    <w:top w:val="none" w:sz="0" w:space="0" w:color="auto"/>
                                    <w:left w:val="none" w:sz="0" w:space="0" w:color="auto"/>
                                    <w:bottom w:val="none" w:sz="0" w:space="0" w:color="auto"/>
                                    <w:right w:val="none" w:sz="0" w:space="0" w:color="auto"/>
                                  </w:divBdr>
                                  <w:divsChild>
                                    <w:div w:id="201409609">
                                      <w:marLeft w:val="0"/>
                                      <w:marRight w:val="0"/>
                                      <w:marTop w:val="0"/>
                                      <w:marBottom w:val="0"/>
                                      <w:divBdr>
                                        <w:top w:val="none" w:sz="0" w:space="0" w:color="auto"/>
                                        <w:left w:val="none" w:sz="0" w:space="0" w:color="auto"/>
                                        <w:bottom w:val="none" w:sz="0" w:space="0" w:color="auto"/>
                                        <w:right w:val="none" w:sz="0" w:space="0" w:color="auto"/>
                                      </w:divBdr>
                                      <w:divsChild>
                                        <w:div w:id="1840534067">
                                          <w:marLeft w:val="0"/>
                                          <w:marRight w:val="0"/>
                                          <w:marTop w:val="0"/>
                                          <w:marBottom w:val="0"/>
                                          <w:divBdr>
                                            <w:top w:val="none" w:sz="0" w:space="0" w:color="auto"/>
                                            <w:left w:val="none" w:sz="0" w:space="0" w:color="auto"/>
                                            <w:bottom w:val="none" w:sz="0" w:space="0" w:color="auto"/>
                                            <w:right w:val="none" w:sz="0" w:space="0" w:color="auto"/>
                                          </w:divBdr>
                                          <w:divsChild>
                                            <w:div w:id="1850606642">
                                              <w:marLeft w:val="0"/>
                                              <w:marRight w:val="0"/>
                                              <w:marTop w:val="0"/>
                                              <w:marBottom w:val="150"/>
                                              <w:divBdr>
                                                <w:top w:val="none" w:sz="0" w:space="0" w:color="auto"/>
                                                <w:left w:val="none" w:sz="0" w:space="0" w:color="auto"/>
                                                <w:bottom w:val="none" w:sz="0" w:space="0" w:color="auto"/>
                                                <w:right w:val="none" w:sz="0" w:space="0" w:color="auto"/>
                                              </w:divBdr>
                                              <w:divsChild>
                                                <w:div w:id="1548298042">
                                                  <w:marLeft w:val="0"/>
                                                  <w:marRight w:val="0"/>
                                                  <w:marTop w:val="0"/>
                                                  <w:marBottom w:val="0"/>
                                                  <w:divBdr>
                                                    <w:top w:val="none" w:sz="0" w:space="0" w:color="auto"/>
                                                    <w:left w:val="none" w:sz="0" w:space="0" w:color="auto"/>
                                                    <w:bottom w:val="none" w:sz="0" w:space="0" w:color="auto"/>
                                                    <w:right w:val="none" w:sz="0" w:space="0" w:color="auto"/>
                                                  </w:divBdr>
                                                  <w:divsChild>
                                                    <w:div w:id="345445320">
                                                      <w:marLeft w:val="0"/>
                                                      <w:marRight w:val="0"/>
                                                      <w:marTop w:val="0"/>
                                                      <w:marBottom w:val="0"/>
                                                      <w:divBdr>
                                                        <w:top w:val="none" w:sz="0" w:space="0" w:color="auto"/>
                                                        <w:left w:val="none" w:sz="0" w:space="0" w:color="auto"/>
                                                        <w:bottom w:val="none" w:sz="0" w:space="0" w:color="auto"/>
                                                        <w:right w:val="none" w:sz="0" w:space="0" w:color="auto"/>
                                                      </w:divBdr>
                                                      <w:divsChild>
                                                        <w:div w:id="39403031">
                                                          <w:marLeft w:val="0"/>
                                                          <w:marRight w:val="0"/>
                                                          <w:marTop w:val="0"/>
                                                          <w:marBottom w:val="0"/>
                                                          <w:divBdr>
                                                            <w:top w:val="none" w:sz="0" w:space="0" w:color="auto"/>
                                                            <w:left w:val="none" w:sz="0" w:space="0" w:color="auto"/>
                                                            <w:bottom w:val="none" w:sz="0" w:space="0" w:color="auto"/>
                                                            <w:right w:val="none" w:sz="0" w:space="0" w:color="auto"/>
                                                          </w:divBdr>
                                                          <w:divsChild>
                                                            <w:div w:id="1247689090">
                                                              <w:marLeft w:val="0"/>
                                                              <w:marRight w:val="0"/>
                                                              <w:marTop w:val="0"/>
                                                              <w:marBottom w:val="0"/>
                                                              <w:divBdr>
                                                                <w:top w:val="none" w:sz="0" w:space="0" w:color="auto"/>
                                                                <w:left w:val="none" w:sz="0" w:space="0" w:color="auto"/>
                                                                <w:bottom w:val="none" w:sz="0" w:space="0" w:color="auto"/>
                                                                <w:right w:val="none" w:sz="0" w:space="0" w:color="auto"/>
                                                              </w:divBdr>
                                                            </w:div>
                                                            <w:div w:id="1239905820">
                                                              <w:marLeft w:val="0"/>
                                                              <w:marRight w:val="0"/>
                                                              <w:marTop w:val="0"/>
                                                              <w:marBottom w:val="0"/>
                                                              <w:divBdr>
                                                                <w:top w:val="none" w:sz="0" w:space="0" w:color="auto"/>
                                                                <w:left w:val="none" w:sz="0" w:space="0" w:color="auto"/>
                                                                <w:bottom w:val="none" w:sz="0" w:space="0" w:color="auto"/>
                                                                <w:right w:val="none" w:sz="0" w:space="0" w:color="auto"/>
                                                              </w:divBdr>
                                                            </w:div>
                                                            <w:div w:id="974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753986">
      <w:bodyDiv w:val="1"/>
      <w:marLeft w:val="0"/>
      <w:marRight w:val="0"/>
      <w:marTop w:val="0"/>
      <w:marBottom w:val="0"/>
      <w:divBdr>
        <w:top w:val="none" w:sz="0" w:space="0" w:color="auto"/>
        <w:left w:val="none" w:sz="0" w:space="0" w:color="auto"/>
        <w:bottom w:val="none" w:sz="0" w:space="0" w:color="auto"/>
        <w:right w:val="none" w:sz="0" w:space="0" w:color="auto"/>
      </w:divBdr>
      <w:divsChild>
        <w:div w:id="811018020">
          <w:marLeft w:val="1008"/>
          <w:marRight w:val="0"/>
          <w:marTop w:val="91"/>
          <w:marBottom w:val="0"/>
          <w:divBdr>
            <w:top w:val="none" w:sz="0" w:space="0" w:color="auto"/>
            <w:left w:val="none" w:sz="0" w:space="0" w:color="auto"/>
            <w:bottom w:val="none" w:sz="0" w:space="0" w:color="auto"/>
            <w:right w:val="none" w:sz="0" w:space="0" w:color="auto"/>
          </w:divBdr>
        </w:div>
      </w:divsChild>
    </w:div>
    <w:div w:id="542444012">
      <w:bodyDiv w:val="1"/>
      <w:marLeft w:val="0"/>
      <w:marRight w:val="0"/>
      <w:marTop w:val="0"/>
      <w:marBottom w:val="0"/>
      <w:divBdr>
        <w:top w:val="none" w:sz="0" w:space="0" w:color="auto"/>
        <w:left w:val="none" w:sz="0" w:space="0" w:color="auto"/>
        <w:bottom w:val="none" w:sz="0" w:space="0" w:color="auto"/>
        <w:right w:val="none" w:sz="0" w:space="0" w:color="auto"/>
      </w:divBdr>
      <w:divsChild>
        <w:div w:id="779446994">
          <w:marLeft w:val="0"/>
          <w:marRight w:val="0"/>
          <w:marTop w:val="0"/>
          <w:marBottom w:val="0"/>
          <w:divBdr>
            <w:top w:val="none" w:sz="0" w:space="0" w:color="auto"/>
            <w:left w:val="none" w:sz="0" w:space="0" w:color="auto"/>
            <w:bottom w:val="none" w:sz="0" w:space="0" w:color="auto"/>
            <w:right w:val="none" w:sz="0" w:space="0" w:color="auto"/>
          </w:divBdr>
          <w:divsChild>
            <w:div w:id="1662612876">
              <w:marLeft w:val="0"/>
              <w:marRight w:val="0"/>
              <w:marTop w:val="0"/>
              <w:marBottom w:val="0"/>
              <w:divBdr>
                <w:top w:val="none" w:sz="0" w:space="0" w:color="auto"/>
                <w:left w:val="none" w:sz="0" w:space="0" w:color="auto"/>
                <w:bottom w:val="none" w:sz="0" w:space="0" w:color="auto"/>
                <w:right w:val="none" w:sz="0" w:space="0" w:color="auto"/>
              </w:divBdr>
              <w:divsChild>
                <w:div w:id="1352533235">
                  <w:marLeft w:val="0"/>
                  <w:marRight w:val="0"/>
                  <w:marTop w:val="0"/>
                  <w:marBottom w:val="0"/>
                  <w:divBdr>
                    <w:top w:val="none" w:sz="0" w:space="0" w:color="auto"/>
                    <w:left w:val="none" w:sz="0" w:space="0" w:color="auto"/>
                    <w:bottom w:val="none" w:sz="0" w:space="0" w:color="auto"/>
                    <w:right w:val="none" w:sz="0" w:space="0" w:color="auto"/>
                  </w:divBdr>
                  <w:divsChild>
                    <w:div w:id="1966235630">
                      <w:marLeft w:val="0"/>
                      <w:marRight w:val="0"/>
                      <w:marTop w:val="0"/>
                      <w:marBottom w:val="0"/>
                      <w:divBdr>
                        <w:top w:val="none" w:sz="0" w:space="0" w:color="auto"/>
                        <w:left w:val="none" w:sz="0" w:space="0" w:color="auto"/>
                        <w:bottom w:val="none" w:sz="0" w:space="0" w:color="auto"/>
                        <w:right w:val="none" w:sz="0" w:space="0" w:color="auto"/>
                      </w:divBdr>
                      <w:divsChild>
                        <w:div w:id="755323105">
                          <w:marLeft w:val="0"/>
                          <w:marRight w:val="0"/>
                          <w:marTop w:val="0"/>
                          <w:marBottom w:val="0"/>
                          <w:divBdr>
                            <w:top w:val="none" w:sz="0" w:space="0" w:color="auto"/>
                            <w:left w:val="none" w:sz="0" w:space="0" w:color="auto"/>
                            <w:bottom w:val="none" w:sz="0" w:space="0" w:color="auto"/>
                            <w:right w:val="none" w:sz="0" w:space="0" w:color="auto"/>
                          </w:divBdr>
                          <w:divsChild>
                            <w:div w:id="1305113759">
                              <w:marLeft w:val="0"/>
                              <w:marRight w:val="0"/>
                              <w:marTop w:val="0"/>
                              <w:marBottom w:val="0"/>
                              <w:divBdr>
                                <w:top w:val="none" w:sz="0" w:space="0" w:color="auto"/>
                                <w:left w:val="none" w:sz="0" w:space="0" w:color="auto"/>
                                <w:bottom w:val="none" w:sz="0" w:space="0" w:color="auto"/>
                                <w:right w:val="none" w:sz="0" w:space="0" w:color="auto"/>
                              </w:divBdr>
                              <w:divsChild>
                                <w:div w:id="3169015">
                                  <w:marLeft w:val="0"/>
                                  <w:marRight w:val="0"/>
                                  <w:marTop w:val="0"/>
                                  <w:marBottom w:val="0"/>
                                  <w:divBdr>
                                    <w:top w:val="none" w:sz="0" w:space="0" w:color="auto"/>
                                    <w:left w:val="none" w:sz="0" w:space="0" w:color="auto"/>
                                    <w:bottom w:val="none" w:sz="0" w:space="0" w:color="auto"/>
                                    <w:right w:val="none" w:sz="0" w:space="0" w:color="auto"/>
                                  </w:divBdr>
                                  <w:divsChild>
                                    <w:div w:id="81532869">
                                      <w:marLeft w:val="0"/>
                                      <w:marRight w:val="0"/>
                                      <w:marTop w:val="0"/>
                                      <w:marBottom w:val="0"/>
                                      <w:divBdr>
                                        <w:top w:val="none" w:sz="0" w:space="0" w:color="auto"/>
                                        <w:left w:val="none" w:sz="0" w:space="0" w:color="auto"/>
                                        <w:bottom w:val="none" w:sz="0" w:space="0" w:color="auto"/>
                                        <w:right w:val="none" w:sz="0" w:space="0" w:color="auto"/>
                                      </w:divBdr>
                                      <w:divsChild>
                                        <w:div w:id="992487557">
                                          <w:marLeft w:val="0"/>
                                          <w:marRight w:val="0"/>
                                          <w:marTop w:val="0"/>
                                          <w:marBottom w:val="0"/>
                                          <w:divBdr>
                                            <w:top w:val="none" w:sz="0" w:space="0" w:color="auto"/>
                                            <w:left w:val="none" w:sz="0" w:space="0" w:color="auto"/>
                                            <w:bottom w:val="none" w:sz="0" w:space="0" w:color="auto"/>
                                            <w:right w:val="none" w:sz="0" w:space="0" w:color="auto"/>
                                          </w:divBdr>
                                          <w:divsChild>
                                            <w:div w:id="529534241">
                                              <w:marLeft w:val="0"/>
                                              <w:marRight w:val="0"/>
                                              <w:marTop w:val="0"/>
                                              <w:marBottom w:val="0"/>
                                              <w:divBdr>
                                                <w:top w:val="none" w:sz="0" w:space="0" w:color="auto"/>
                                                <w:left w:val="none" w:sz="0" w:space="0" w:color="auto"/>
                                                <w:bottom w:val="none" w:sz="0" w:space="0" w:color="auto"/>
                                                <w:right w:val="none" w:sz="0" w:space="0" w:color="auto"/>
                                              </w:divBdr>
                                              <w:divsChild>
                                                <w:div w:id="804933808">
                                                  <w:marLeft w:val="0"/>
                                                  <w:marRight w:val="0"/>
                                                  <w:marTop w:val="109"/>
                                                  <w:marBottom w:val="109"/>
                                                  <w:divBdr>
                                                    <w:top w:val="none" w:sz="0" w:space="0" w:color="auto"/>
                                                    <w:left w:val="none" w:sz="0" w:space="0" w:color="auto"/>
                                                    <w:bottom w:val="none" w:sz="0" w:space="0" w:color="auto"/>
                                                    <w:right w:val="none" w:sz="0" w:space="0" w:color="auto"/>
                                                  </w:divBdr>
                                                  <w:divsChild>
                                                    <w:div w:id="483159512">
                                                      <w:marLeft w:val="0"/>
                                                      <w:marRight w:val="0"/>
                                                      <w:marTop w:val="0"/>
                                                      <w:marBottom w:val="0"/>
                                                      <w:divBdr>
                                                        <w:top w:val="none" w:sz="0" w:space="0" w:color="auto"/>
                                                        <w:left w:val="none" w:sz="0" w:space="0" w:color="auto"/>
                                                        <w:bottom w:val="none" w:sz="0" w:space="0" w:color="auto"/>
                                                        <w:right w:val="none" w:sz="0" w:space="0" w:color="auto"/>
                                                      </w:divBdr>
                                                      <w:divsChild>
                                                        <w:div w:id="743142138">
                                                          <w:marLeft w:val="0"/>
                                                          <w:marRight w:val="0"/>
                                                          <w:marTop w:val="0"/>
                                                          <w:marBottom w:val="0"/>
                                                          <w:divBdr>
                                                            <w:top w:val="none" w:sz="0" w:space="0" w:color="auto"/>
                                                            <w:left w:val="none" w:sz="0" w:space="0" w:color="auto"/>
                                                            <w:bottom w:val="none" w:sz="0" w:space="0" w:color="auto"/>
                                                            <w:right w:val="none" w:sz="0" w:space="0" w:color="auto"/>
                                                          </w:divBdr>
                                                          <w:divsChild>
                                                            <w:div w:id="219826399">
                                                              <w:marLeft w:val="0"/>
                                                              <w:marRight w:val="0"/>
                                                              <w:marTop w:val="0"/>
                                                              <w:marBottom w:val="0"/>
                                                              <w:divBdr>
                                                                <w:top w:val="none" w:sz="0" w:space="0" w:color="auto"/>
                                                                <w:left w:val="none" w:sz="0" w:space="0" w:color="auto"/>
                                                                <w:bottom w:val="none" w:sz="0" w:space="0" w:color="auto"/>
                                                                <w:right w:val="none" w:sz="0" w:space="0" w:color="auto"/>
                                                              </w:divBdr>
                                                              <w:divsChild>
                                                                <w:div w:id="1553883950">
                                                                  <w:marLeft w:val="0"/>
                                                                  <w:marRight w:val="0"/>
                                                                  <w:marTop w:val="0"/>
                                                                  <w:marBottom w:val="0"/>
                                                                  <w:divBdr>
                                                                    <w:top w:val="none" w:sz="0" w:space="0" w:color="auto"/>
                                                                    <w:left w:val="none" w:sz="0" w:space="0" w:color="auto"/>
                                                                    <w:bottom w:val="none" w:sz="0" w:space="0" w:color="auto"/>
                                                                    <w:right w:val="none" w:sz="0" w:space="0" w:color="auto"/>
                                                                  </w:divBdr>
                                                                  <w:divsChild>
                                                                    <w:div w:id="12138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421427">
      <w:bodyDiv w:val="1"/>
      <w:marLeft w:val="0"/>
      <w:marRight w:val="0"/>
      <w:marTop w:val="0"/>
      <w:marBottom w:val="0"/>
      <w:divBdr>
        <w:top w:val="none" w:sz="0" w:space="0" w:color="auto"/>
        <w:left w:val="none" w:sz="0" w:space="0" w:color="auto"/>
        <w:bottom w:val="none" w:sz="0" w:space="0" w:color="auto"/>
        <w:right w:val="none" w:sz="0" w:space="0" w:color="auto"/>
      </w:divBdr>
    </w:div>
    <w:div w:id="811410548">
      <w:bodyDiv w:val="1"/>
      <w:marLeft w:val="0"/>
      <w:marRight w:val="0"/>
      <w:marTop w:val="0"/>
      <w:marBottom w:val="0"/>
      <w:divBdr>
        <w:top w:val="none" w:sz="0" w:space="0" w:color="auto"/>
        <w:left w:val="none" w:sz="0" w:space="0" w:color="auto"/>
        <w:bottom w:val="none" w:sz="0" w:space="0" w:color="auto"/>
        <w:right w:val="none" w:sz="0" w:space="0" w:color="auto"/>
      </w:divBdr>
      <w:divsChild>
        <w:div w:id="777021045">
          <w:marLeft w:val="360"/>
          <w:marRight w:val="0"/>
          <w:marTop w:val="0"/>
          <w:marBottom w:val="0"/>
          <w:divBdr>
            <w:top w:val="none" w:sz="0" w:space="0" w:color="auto"/>
            <w:left w:val="none" w:sz="0" w:space="0" w:color="auto"/>
            <w:bottom w:val="none" w:sz="0" w:space="0" w:color="auto"/>
            <w:right w:val="none" w:sz="0" w:space="0" w:color="auto"/>
          </w:divBdr>
        </w:div>
        <w:div w:id="1149783170">
          <w:marLeft w:val="360"/>
          <w:marRight w:val="0"/>
          <w:marTop w:val="0"/>
          <w:marBottom w:val="0"/>
          <w:divBdr>
            <w:top w:val="none" w:sz="0" w:space="0" w:color="auto"/>
            <w:left w:val="none" w:sz="0" w:space="0" w:color="auto"/>
            <w:bottom w:val="none" w:sz="0" w:space="0" w:color="auto"/>
            <w:right w:val="none" w:sz="0" w:space="0" w:color="auto"/>
          </w:divBdr>
        </w:div>
        <w:div w:id="821383770">
          <w:marLeft w:val="360"/>
          <w:marRight w:val="0"/>
          <w:marTop w:val="0"/>
          <w:marBottom w:val="0"/>
          <w:divBdr>
            <w:top w:val="none" w:sz="0" w:space="0" w:color="auto"/>
            <w:left w:val="none" w:sz="0" w:space="0" w:color="auto"/>
            <w:bottom w:val="none" w:sz="0" w:space="0" w:color="auto"/>
            <w:right w:val="none" w:sz="0" w:space="0" w:color="auto"/>
          </w:divBdr>
        </w:div>
        <w:div w:id="1971939009">
          <w:marLeft w:val="360"/>
          <w:marRight w:val="0"/>
          <w:marTop w:val="0"/>
          <w:marBottom w:val="0"/>
          <w:divBdr>
            <w:top w:val="none" w:sz="0" w:space="0" w:color="auto"/>
            <w:left w:val="none" w:sz="0" w:space="0" w:color="auto"/>
            <w:bottom w:val="none" w:sz="0" w:space="0" w:color="auto"/>
            <w:right w:val="none" w:sz="0" w:space="0" w:color="auto"/>
          </w:divBdr>
        </w:div>
      </w:divsChild>
    </w:div>
    <w:div w:id="994383049">
      <w:bodyDiv w:val="1"/>
      <w:marLeft w:val="0"/>
      <w:marRight w:val="0"/>
      <w:marTop w:val="0"/>
      <w:marBottom w:val="0"/>
      <w:divBdr>
        <w:top w:val="none" w:sz="0" w:space="0" w:color="auto"/>
        <w:left w:val="none" w:sz="0" w:space="0" w:color="auto"/>
        <w:bottom w:val="none" w:sz="0" w:space="0" w:color="auto"/>
        <w:right w:val="none" w:sz="0" w:space="0" w:color="auto"/>
      </w:divBdr>
    </w:div>
    <w:div w:id="1054349760">
      <w:bodyDiv w:val="1"/>
      <w:marLeft w:val="0"/>
      <w:marRight w:val="0"/>
      <w:marTop w:val="0"/>
      <w:marBottom w:val="0"/>
      <w:divBdr>
        <w:top w:val="none" w:sz="0" w:space="0" w:color="auto"/>
        <w:left w:val="none" w:sz="0" w:space="0" w:color="auto"/>
        <w:bottom w:val="none" w:sz="0" w:space="0" w:color="auto"/>
        <w:right w:val="none" w:sz="0" w:space="0" w:color="auto"/>
      </w:divBdr>
    </w:div>
    <w:div w:id="1210187800">
      <w:bodyDiv w:val="1"/>
      <w:marLeft w:val="0"/>
      <w:marRight w:val="0"/>
      <w:marTop w:val="0"/>
      <w:marBottom w:val="0"/>
      <w:divBdr>
        <w:top w:val="none" w:sz="0" w:space="0" w:color="auto"/>
        <w:left w:val="none" w:sz="0" w:space="0" w:color="auto"/>
        <w:bottom w:val="none" w:sz="0" w:space="0" w:color="auto"/>
        <w:right w:val="none" w:sz="0" w:space="0" w:color="auto"/>
      </w:divBdr>
    </w:div>
    <w:div w:id="1543637695">
      <w:bodyDiv w:val="1"/>
      <w:marLeft w:val="0"/>
      <w:marRight w:val="0"/>
      <w:marTop w:val="0"/>
      <w:marBottom w:val="0"/>
      <w:divBdr>
        <w:top w:val="none" w:sz="0" w:space="0" w:color="auto"/>
        <w:left w:val="none" w:sz="0" w:space="0" w:color="auto"/>
        <w:bottom w:val="none" w:sz="0" w:space="0" w:color="auto"/>
        <w:right w:val="none" w:sz="0" w:space="0" w:color="auto"/>
      </w:divBdr>
      <w:divsChild>
        <w:div w:id="1996564845">
          <w:marLeft w:val="1008"/>
          <w:marRight w:val="0"/>
          <w:marTop w:val="91"/>
          <w:marBottom w:val="0"/>
          <w:divBdr>
            <w:top w:val="none" w:sz="0" w:space="0" w:color="auto"/>
            <w:left w:val="none" w:sz="0" w:space="0" w:color="auto"/>
            <w:bottom w:val="none" w:sz="0" w:space="0" w:color="auto"/>
            <w:right w:val="none" w:sz="0" w:space="0" w:color="auto"/>
          </w:divBdr>
        </w:div>
      </w:divsChild>
    </w:div>
    <w:div w:id="1687049962">
      <w:bodyDiv w:val="1"/>
      <w:marLeft w:val="0"/>
      <w:marRight w:val="0"/>
      <w:marTop w:val="0"/>
      <w:marBottom w:val="0"/>
      <w:divBdr>
        <w:top w:val="none" w:sz="0" w:space="0" w:color="auto"/>
        <w:left w:val="none" w:sz="0" w:space="0" w:color="auto"/>
        <w:bottom w:val="none" w:sz="0" w:space="0" w:color="auto"/>
        <w:right w:val="none" w:sz="0" w:space="0" w:color="auto"/>
      </w:divBdr>
      <w:divsChild>
        <w:div w:id="972829632">
          <w:marLeft w:val="1008"/>
          <w:marRight w:val="0"/>
          <w:marTop w:val="91"/>
          <w:marBottom w:val="0"/>
          <w:divBdr>
            <w:top w:val="none" w:sz="0" w:space="0" w:color="auto"/>
            <w:left w:val="none" w:sz="0" w:space="0" w:color="auto"/>
            <w:bottom w:val="none" w:sz="0" w:space="0" w:color="auto"/>
            <w:right w:val="none" w:sz="0" w:space="0" w:color="auto"/>
          </w:divBdr>
        </w:div>
      </w:divsChild>
    </w:div>
    <w:div w:id="1865365887">
      <w:bodyDiv w:val="1"/>
      <w:marLeft w:val="0"/>
      <w:marRight w:val="0"/>
      <w:marTop w:val="0"/>
      <w:marBottom w:val="0"/>
      <w:divBdr>
        <w:top w:val="none" w:sz="0" w:space="0" w:color="auto"/>
        <w:left w:val="none" w:sz="0" w:space="0" w:color="auto"/>
        <w:bottom w:val="none" w:sz="0" w:space="0" w:color="auto"/>
        <w:right w:val="none" w:sz="0" w:space="0" w:color="auto"/>
      </w:divBdr>
      <w:divsChild>
        <w:div w:id="1990743185">
          <w:marLeft w:val="0"/>
          <w:marRight w:val="0"/>
          <w:marTop w:val="0"/>
          <w:marBottom w:val="0"/>
          <w:divBdr>
            <w:top w:val="none" w:sz="0" w:space="0" w:color="auto"/>
            <w:left w:val="none" w:sz="0" w:space="0" w:color="auto"/>
            <w:bottom w:val="none" w:sz="0" w:space="0" w:color="auto"/>
            <w:right w:val="none" w:sz="0" w:space="0" w:color="auto"/>
          </w:divBdr>
          <w:divsChild>
            <w:div w:id="1967928383">
              <w:marLeft w:val="0"/>
              <w:marRight w:val="0"/>
              <w:marTop w:val="0"/>
              <w:marBottom w:val="0"/>
              <w:divBdr>
                <w:top w:val="none" w:sz="0" w:space="0" w:color="auto"/>
                <w:left w:val="none" w:sz="0" w:space="0" w:color="auto"/>
                <w:bottom w:val="none" w:sz="0" w:space="0" w:color="auto"/>
                <w:right w:val="none" w:sz="0" w:space="0" w:color="auto"/>
              </w:divBdr>
              <w:divsChild>
                <w:div w:id="1115097462">
                  <w:marLeft w:val="0"/>
                  <w:marRight w:val="0"/>
                  <w:marTop w:val="0"/>
                  <w:marBottom w:val="0"/>
                  <w:divBdr>
                    <w:top w:val="none" w:sz="0" w:space="0" w:color="auto"/>
                    <w:left w:val="none" w:sz="0" w:space="0" w:color="auto"/>
                    <w:bottom w:val="none" w:sz="0" w:space="0" w:color="auto"/>
                    <w:right w:val="none" w:sz="0" w:space="0" w:color="auto"/>
                  </w:divBdr>
                  <w:divsChild>
                    <w:div w:id="893808005">
                      <w:marLeft w:val="0"/>
                      <w:marRight w:val="0"/>
                      <w:marTop w:val="0"/>
                      <w:marBottom w:val="0"/>
                      <w:divBdr>
                        <w:top w:val="none" w:sz="0" w:space="0" w:color="auto"/>
                        <w:left w:val="none" w:sz="0" w:space="0" w:color="auto"/>
                        <w:bottom w:val="none" w:sz="0" w:space="0" w:color="auto"/>
                        <w:right w:val="none" w:sz="0" w:space="0" w:color="auto"/>
                      </w:divBdr>
                      <w:divsChild>
                        <w:div w:id="1349526675">
                          <w:marLeft w:val="0"/>
                          <w:marRight w:val="0"/>
                          <w:marTop w:val="0"/>
                          <w:marBottom w:val="0"/>
                          <w:divBdr>
                            <w:top w:val="none" w:sz="0" w:space="0" w:color="auto"/>
                            <w:left w:val="none" w:sz="0" w:space="0" w:color="auto"/>
                            <w:bottom w:val="none" w:sz="0" w:space="0" w:color="auto"/>
                            <w:right w:val="none" w:sz="0" w:space="0" w:color="auto"/>
                          </w:divBdr>
                          <w:divsChild>
                            <w:div w:id="270095134">
                              <w:marLeft w:val="0"/>
                              <w:marRight w:val="0"/>
                              <w:marTop w:val="0"/>
                              <w:marBottom w:val="0"/>
                              <w:divBdr>
                                <w:top w:val="none" w:sz="0" w:space="0" w:color="auto"/>
                                <w:left w:val="none" w:sz="0" w:space="0" w:color="auto"/>
                                <w:bottom w:val="none" w:sz="0" w:space="0" w:color="auto"/>
                                <w:right w:val="none" w:sz="0" w:space="0" w:color="auto"/>
                              </w:divBdr>
                              <w:divsChild>
                                <w:div w:id="1634361224">
                                  <w:marLeft w:val="0"/>
                                  <w:marRight w:val="0"/>
                                  <w:marTop w:val="0"/>
                                  <w:marBottom w:val="0"/>
                                  <w:divBdr>
                                    <w:top w:val="none" w:sz="0" w:space="0" w:color="auto"/>
                                    <w:left w:val="none" w:sz="0" w:space="0" w:color="auto"/>
                                    <w:bottom w:val="none" w:sz="0" w:space="0" w:color="auto"/>
                                    <w:right w:val="none" w:sz="0" w:space="0" w:color="auto"/>
                                  </w:divBdr>
                                  <w:divsChild>
                                    <w:div w:id="26492414">
                                      <w:marLeft w:val="0"/>
                                      <w:marRight w:val="0"/>
                                      <w:marTop w:val="0"/>
                                      <w:marBottom w:val="0"/>
                                      <w:divBdr>
                                        <w:top w:val="none" w:sz="0" w:space="0" w:color="auto"/>
                                        <w:left w:val="none" w:sz="0" w:space="0" w:color="auto"/>
                                        <w:bottom w:val="none" w:sz="0" w:space="0" w:color="auto"/>
                                        <w:right w:val="none" w:sz="0" w:space="0" w:color="auto"/>
                                      </w:divBdr>
                                      <w:divsChild>
                                        <w:div w:id="318113973">
                                          <w:marLeft w:val="0"/>
                                          <w:marRight w:val="0"/>
                                          <w:marTop w:val="0"/>
                                          <w:marBottom w:val="0"/>
                                          <w:divBdr>
                                            <w:top w:val="none" w:sz="0" w:space="0" w:color="auto"/>
                                            <w:left w:val="none" w:sz="0" w:space="0" w:color="auto"/>
                                            <w:bottom w:val="none" w:sz="0" w:space="0" w:color="auto"/>
                                            <w:right w:val="none" w:sz="0" w:space="0" w:color="auto"/>
                                          </w:divBdr>
                                          <w:divsChild>
                                            <w:div w:id="864100865">
                                              <w:marLeft w:val="0"/>
                                              <w:marRight w:val="0"/>
                                              <w:marTop w:val="0"/>
                                              <w:marBottom w:val="115"/>
                                              <w:divBdr>
                                                <w:top w:val="none" w:sz="0" w:space="0" w:color="auto"/>
                                                <w:left w:val="none" w:sz="0" w:space="0" w:color="auto"/>
                                                <w:bottom w:val="none" w:sz="0" w:space="0" w:color="auto"/>
                                                <w:right w:val="none" w:sz="0" w:space="0" w:color="auto"/>
                                              </w:divBdr>
                                              <w:divsChild>
                                                <w:div w:id="1346976567">
                                                  <w:marLeft w:val="0"/>
                                                  <w:marRight w:val="0"/>
                                                  <w:marTop w:val="0"/>
                                                  <w:marBottom w:val="0"/>
                                                  <w:divBdr>
                                                    <w:top w:val="none" w:sz="0" w:space="0" w:color="auto"/>
                                                    <w:left w:val="none" w:sz="0" w:space="0" w:color="auto"/>
                                                    <w:bottom w:val="none" w:sz="0" w:space="0" w:color="auto"/>
                                                    <w:right w:val="none" w:sz="0" w:space="0" w:color="auto"/>
                                                  </w:divBdr>
                                                  <w:divsChild>
                                                    <w:div w:id="1252275059">
                                                      <w:marLeft w:val="0"/>
                                                      <w:marRight w:val="0"/>
                                                      <w:marTop w:val="0"/>
                                                      <w:marBottom w:val="0"/>
                                                      <w:divBdr>
                                                        <w:top w:val="none" w:sz="0" w:space="0" w:color="auto"/>
                                                        <w:left w:val="none" w:sz="0" w:space="0" w:color="auto"/>
                                                        <w:bottom w:val="none" w:sz="0" w:space="0" w:color="auto"/>
                                                        <w:right w:val="none" w:sz="0" w:space="0" w:color="auto"/>
                                                      </w:divBdr>
                                                      <w:divsChild>
                                                        <w:div w:id="1981223068">
                                                          <w:marLeft w:val="0"/>
                                                          <w:marRight w:val="0"/>
                                                          <w:marTop w:val="0"/>
                                                          <w:marBottom w:val="0"/>
                                                          <w:divBdr>
                                                            <w:top w:val="none" w:sz="0" w:space="0" w:color="auto"/>
                                                            <w:left w:val="none" w:sz="0" w:space="0" w:color="auto"/>
                                                            <w:bottom w:val="none" w:sz="0" w:space="0" w:color="auto"/>
                                                            <w:right w:val="none" w:sz="0" w:space="0" w:color="auto"/>
                                                          </w:divBdr>
                                                          <w:divsChild>
                                                            <w:div w:id="194583561">
                                                              <w:marLeft w:val="0"/>
                                                              <w:marRight w:val="0"/>
                                                              <w:marTop w:val="0"/>
                                                              <w:marBottom w:val="0"/>
                                                              <w:divBdr>
                                                                <w:top w:val="none" w:sz="0" w:space="0" w:color="auto"/>
                                                                <w:left w:val="none" w:sz="0" w:space="0" w:color="auto"/>
                                                                <w:bottom w:val="none" w:sz="0" w:space="0" w:color="auto"/>
                                                                <w:right w:val="none" w:sz="0" w:space="0" w:color="auto"/>
                                                              </w:divBdr>
                                                            </w:div>
                                                            <w:div w:id="449710125">
                                                              <w:marLeft w:val="0"/>
                                                              <w:marRight w:val="0"/>
                                                              <w:marTop w:val="0"/>
                                                              <w:marBottom w:val="0"/>
                                                              <w:divBdr>
                                                                <w:top w:val="none" w:sz="0" w:space="0" w:color="auto"/>
                                                                <w:left w:val="none" w:sz="0" w:space="0" w:color="auto"/>
                                                                <w:bottom w:val="none" w:sz="0" w:space="0" w:color="auto"/>
                                                                <w:right w:val="none" w:sz="0" w:space="0" w:color="auto"/>
                                                              </w:divBdr>
                                                            </w:div>
                                                            <w:div w:id="981691384">
                                                              <w:marLeft w:val="0"/>
                                                              <w:marRight w:val="0"/>
                                                              <w:marTop w:val="0"/>
                                                              <w:marBottom w:val="0"/>
                                                              <w:divBdr>
                                                                <w:top w:val="none" w:sz="0" w:space="0" w:color="auto"/>
                                                                <w:left w:val="none" w:sz="0" w:space="0" w:color="auto"/>
                                                                <w:bottom w:val="none" w:sz="0" w:space="0" w:color="auto"/>
                                                                <w:right w:val="none" w:sz="0" w:space="0" w:color="auto"/>
                                                              </w:divBdr>
                                                            </w:div>
                                                            <w:div w:id="830407414">
                                                              <w:marLeft w:val="0"/>
                                                              <w:marRight w:val="0"/>
                                                              <w:marTop w:val="0"/>
                                                              <w:marBottom w:val="0"/>
                                                              <w:divBdr>
                                                                <w:top w:val="none" w:sz="0" w:space="0" w:color="auto"/>
                                                                <w:left w:val="none" w:sz="0" w:space="0" w:color="auto"/>
                                                                <w:bottom w:val="none" w:sz="0" w:space="0" w:color="auto"/>
                                                                <w:right w:val="none" w:sz="0" w:space="0" w:color="auto"/>
                                                              </w:divBdr>
                                                            </w:div>
                                                            <w:div w:id="3254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617862">
      <w:bodyDiv w:val="1"/>
      <w:marLeft w:val="0"/>
      <w:marRight w:val="0"/>
      <w:marTop w:val="0"/>
      <w:marBottom w:val="0"/>
      <w:divBdr>
        <w:top w:val="none" w:sz="0" w:space="0" w:color="auto"/>
        <w:left w:val="none" w:sz="0" w:space="0" w:color="auto"/>
        <w:bottom w:val="none" w:sz="0" w:space="0" w:color="auto"/>
        <w:right w:val="none" w:sz="0" w:space="0" w:color="auto"/>
      </w:divBdr>
      <w:divsChild>
        <w:div w:id="2120829554">
          <w:marLeft w:val="547"/>
          <w:marRight w:val="0"/>
          <w:marTop w:val="67"/>
          <w:marBottom w:val="0"/>
          <w:divBdr>
            <w:top w:val="none" w:sz="0" w:space="0" w:color="auto"/>
            <w:left w:val="none" w:sz="0" w:space="0" w:color="auto"/>
            <w:bottom w:val="none" w:sz="0" w:space="0" w:color="auto"/>
            <w:right w:val="none" w:sz="0" w:space="0" w:color="auto"/>
          </w:divBdr>
        </w:div>
        <w:div w:id="529806786">
          <w:marLeft w:val="547"/>
          <w:marRight w:val="0"/>
          <w:marTop w:val="67"/>
          <w:marBottom w:val="0"/>
          <w:divBdr>
            <w:top w:val="none" w:sz="0" w:space="0" w:color="auto"/>
            <w:left w:val="none" w:sz="0" w:space="0" w:color="auto"/>
            <w:bottom w:val="none" w:sz="0" w:space="0" w:color="auto"/>
            <w:right w:val="none" w:sz="0" w:space="0" w:color="auto"/>
          </w:divBdr>
        </w:div>
      </w:divsChild>
    </w:div>
    <w:div w:id="1941639599">
      <w:bodyDiv w:val="1"/>
      <w:marLeft w:val="0"/>
      <w:marRight w:val="0"/>
      <w:marTop w:val="0"/>
      <w:marBottom w:val="0"/>
      <w:divBdr>
        <w:top w:val="none" w:sz="0" w:space="0" w:color="auto"/>
        <w:left w:val="none" w:sz="0" w:space="0" w:color="auto"/>
        <w:bottom w:val="none" w:sz="0" w:space="0" w:color="auto"/>
        <w:right w:val="none" w:sz="0" w:space="0" w:color="auto"/>
      </w:divBdr>
    </w:div>
    <w:div w:id="2130315560">
      <w:bodyDiv w:val="1"/>
      <w:marLeft w:val="0"/>
      <w:marRight w:val="0"/>
      <w:marTop w:val="0"/>
      <w:marBottom w:val="0"/>
      <w:divBdr>
        <w:top w:val="none" w:sz="0" w:space="0" w:color="auto"/>
        <w:left w:val="none" w:sz="0" w:space="0" w:color="auto"/>
        <w:bottom w:val="none" w:sz="0" w:space="0" w:color="auto"/>
        <w:right w:val="none" w:sz="0" w:space="0" w:color="auto"/>
      </w:divBdr>
      <w:divsChild>
        <w:div w:id="1033846141">
          <w:marLeft w:val="0"/>
          <w:marRight w:val="0"/>
          <w:marTop w:val="0"/>
          <w:marBottom w:val="1662"/>
          <w:divBdr>
            <w:top w:val="none" w:sz="0" w:space="0" w:color="auto"/>
            <w:left w:val="none" w:sz="0" w:space="0" w:color="auto"/>
            <w:bottom w:val="none" w:sz="0" w:space="0" w:color="auto"/>
            <w:right w:val="none" w:sz="0" w:space="0" w:color="auto"/>
          </w:divBdr>
          <w:divsChild>
            <w:div w:id="267665414">
              <w:marLeft w:val="0"/>
              <w:marRight w:val="0"/>
              <w:marTop w:val="0"/>
              <w:marBottom w:val="0"/>
              <w:divBdr>
                <w:top w:val="none" w:sz="0" w:space="0" w:color="auto"/>
                <w:left w:val="none" w:sz="0" w:space="0" w:color="auto"/>
                <w:bottom w:val="none" w:sz="0" w:space="0" w:color="auto"/>
                <w:right w:val="none" w:sz="0" w:space="0" w:color="auto"/>
              </w:divBdr>
              <w:divsChild>
                <w:div w:id="1947811371">
                  <w:marLeft w:val="0"/>
                  <w:marRight w:val="0"/>
                  <w:marTop w:val="0"/>
                  <w:marBottom w:val="0"/>
                  <w:divBdr>
                    <w:top w:val="single" w:sz="4" w:space="0" w:color="DDDDDD"/>
                    <w:left w:val="single" w:sz="4" w:space="0" w:color="DDDDDD"/>
                    <w:bottom w:val="single" w:sz="4" w:space="0" w:color="DDDDDD"/>
                    <w:right w:val="single" w:sz="4" w:space="0" w:color="DDDDDD"/>
                  </w:divBdr>
                  <w:divsChild>
                    <w:div w:id="758990012">
                      <w:marLeft w:val="0"/>
                      <w:marRight w:val="0"/>
                      <w:marTop w:val="0"/>
                      <w:marBottom w:val="0"/>
                      <w:divBdr>
                        <w:top w:val="none" w:sz="0" w:space="0" w:color="auto"/>
                        <w:left w:val="none" w:sz="0" w:space="0" w:color="auto"/>
                        <w:bottom w:val="none" w:sz="0" w:space="0" w:color="auto"/>
                        <w:right w:val="none" w:sz="0" w:space="0" w:color="auto"/>
                      </w:divBdr>
                      <w:divsChild>
                        <w:div w:id="1796824632">
                          <w:marLeft w:val="0"/>
                          <w:marRight w:val="0"/>
                          <w:marTop w:val="0"/>
                          <w:marBottom w:val="0"/>
                          <w:divBdr>
                            <w:top w:val="none" w:sz="0" w:space="0" w:color="auto"/>
                            <w:left w:val="none" w:sz="0" w:space="0" w:color="auto"/>
                            <w:bottom w:val="none" w:sz="0" w:space="0" w:color="auto"/>
                            <w:right w:val="none" w:sz="0" w:space="0" w:color="auto"/>
                          </w:divBdr>
                          <w:divsChild>
                            <w:div w:id="1051078645">
                              <w:marLeft w:val="0"/>
                              <w:marRight w:val="0"/>
                              <w:marTop w:val="0"/>
                              <w:marBottom w:val="0"/>
                              <w:divBdr>
                                <w:top w:val="none" w:sz="0" w:space="0" w:color="auto"/>
                                <w:left w:val="none" w:sz="0" w:space="0" w:color="auto"/>
                                <w:bottom w:val="none" w:sz="0" w:space="0" w:color="auto"/>
                                <w:right w:val="none" w:sz="0" w:space="0" w:color="auto"/>
                              </w:divBdr>
                              <w:divsChild>
                                <w:div w:id="1555777256">
                                  <w:marLeft w:val="0"/>
                                  <w:marRight w:val="0"/>
                                  <w:marTop w:val="0"/>
                                  <w:marBottom w:val="0"/>
                                  <w:divBdr>
                                    <w:top w:val="none" w:sz="0" w:space="0" w:color="auto"/>
                                    <w:left w:val="none" w:sz="0" w:space="0" w:color="auto"/>
                                    <w:bottom w:val="none" w:sz="0" w:space="0" w:color="auto"/>
                                    <w:right w:val="none" w:sz="0" w:space="0" w:color="auto"/>
                                  </w:divBdr>
                                  <w:divsChild>
                                    <w:div w:id="1284842147">
                                      <w:marLeft w:val="0"/>
                                      <w:marRight w:val="0"/>
                                      <w:marTop w:val="0"/>
                                      <w:marBottom w:val="0"/>
                                      <w:divBdr>
                                        <w:top w:val="none" w:sz="0" w:space="0" w:color="auto"/>
                                        <w:left w:val="none" w:sz="0" w:space="0" w:color="auto"/>
                                        <w:bottom w:val="none" w:sz="0" w:space="0" w:color="auto"/>
                                        <w:right w:val="none" w:sz="0" w:space="0" w:color="auto"/>
                                      </w:divBdr>
                                      <w:divsChild>
                                        <w:div w:id="537276631">
                                          <w:marLeft w:val="0"/>
                                          <w:marRight w:val="0"/>
                                          <w:marTop w:val="0"/>
                                          <w:marBottom w:val="0"/>
                                          <w:divBdr>
                                            <w:top w:val="none" w:sz="0" w:space="0" w:color="auto"/>
                                            <w:left w:val="none" w:sz="0" w:space="0" w:color="auto"/>
                                            <w:bottom w:val="none" w:sz="0" w:space="0" w:color="auto"/>
                                            <w:right w:val="none" w:sz="0" w:space="0" w:color="auto"/>
                                          </w:divBdr>
                                          <w:divsChild>
                                            <w:div w:id="539634281">
                                              <w:marLeft w:val="0"/>
                                              <w:marRight w:val="0"/>
                                              <w:marTop w:val="0"/>
                                              <w:marBottom w:val="0"/>
                                              <w:divBdr>
                                                <w:top w:val="none" w:sz="0" w:space="0" w:color="auto"/>
                                                <w:left w:val="none" w:sz="0" w:space="0" w:color="auto"/>
                                                <w:bottom w:val="none" w:sz="0" w:space="0" w:color="auto"/>
                                                <w:right w:val="none" w:sz="0" w:space="0" w:color="auto"/>
                                              </w:divBdr>
                                              <w:divsChild>
                                                <w:div w:id="1267736636">
                                                  <w:marLeft w:val="0"/>
                                                  <w:marRight w:val="0"/>
                                                  <w:marTop w:val="0"/>
                                                  <w:marBottom w:val="0"/>
                                                  <w:divBdr>
                                                    <w:top w:val="none" w:sz="0" w:space="0" w:color="auto"/>
                                                    <w:left w:val="none" w:sz="0" w:space="0" w:color="auto"/>
                                                    <w:bottom w:val="none" w:sz="0" w:space="0" w:color="auto"/>
                                                    <w:right w:val="none" w:sz="0" w:space="0" w:color="auto"/>
                                                  </w:divBdr>
                                                  <w:divsChild>
                                                    <w:div w:id="424112304">
                                                      <w:marLeft w:val="0"/>
                                                      <w:marRight w:val="0"/>
                                                      <w:marTop w:val="0"/>
                                                      <w:marBottom w:val="0"/>
                                                      <w:divBdr>
                                                        <w:top w:val="none" w:sz="0" w:space="0" w:color="auto"/>
                                                        <w:left w:val="none" w:sz="0" w:space="0" w:color="auto"/>
                                                        <w:bottom w:val="none" w:sz="0" w:space="0" w:color="auto"/>
                                                        <w:right w:val="none" w:sz="0" w:space="0" w:color="auto"/>
                                                      </w:divBdr>
                                                    </w:div>
                                                    <w:div w:id="748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ki.com.sg" TargetMode="External"/><Relationship Id="rId18" Type="http://schemas.openxmlformats.org/officeDocument/2006/relationships/hyperlink" Target="http://www.socialenterprisecanada.ca" TargetMode="External"/><Relationship Id="rId26" Type="http://schemas.openxmlformats.org/officeDocument/2006/relationships/hyperlink" Target="http://diytoolkit.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plans.co.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ski.com.ph" TargetMode="External"/><Relationship Id="rId17" Type="http://schemas.openxmlformats.org/officeDocument/2006/relationships/hyperlink" Target="http://www.socialventures.com.au" TargetMode="External"/><Relationship Id="rId25" Type="http://schemas.openxmlformats.org/officeDocument/2006/relationships/hyperlink" Target="https://en.wikipedia.org/wiki/Theory_of_change" TargetMode="External"/><Relationship Id="rId33" Type="http://schemas.openxmlformats.org/officeDocument/2006/relationships/hyperlink" Target="http://hystra.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opresents.com/" TargetMode="External"/><Relationship Id="rId20" Type="http://schemas.openxmlformats.org/officeDocument/2006/relationships/hyperlink" Target="http://www.socialgoodguides.com" TargetMode="External"/><Relationship Id="rId29" Type="http://schemas.openxmlformats.org/officeDocument/2006/relationships/hyperlink" Target="http://mckinseyonsociety.com/social-impact-assessmen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oneday.com" TargetMode="External"/><Relationship Id="rId24" Type="http://schemas.openxmlformats.org/officeDocument/2006/relationships/hyperlink" Target="http://www.avpn.asia" TargetMode="External"/><Relationship Id="rId32" Type="http://schemas.openxmlformats.org/officeDocument/2006/relationships/hyperlink" Target="http://hystra.com/videos"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ongevity.com.hk" TargetMode="External"/><Relationship Id="rId23" Type="http://schemas.openxmlformats.org/officeDocument/2006/relationships/hyperlink" Target="http://som.yale.edu/faculty-research/our-centers-initiatives/program-social-enterprise/case-studies" TargetMode="External"/><Relationship Id="rId28" Type="http://schemas.openxmlformats.org/officeDocument/2006/relationships/hyperlink" Target="http://trasi.foundationcenter.org/" TargetMode="External"/><Relationship Id="rId36" Type="http://schemas.openxmlformats.org/officeDocument/2006/relationships/footer" Target="footer2.xml"/><Relationship Id="rId10" Type="http://schemas.openxmlformats.org/officeDocument/2006/relationships/hyperlink" Target="mailto:vbisht@connect.ust.hk" TargetMode="External"/><Relationship Id="rId19" Type="http://schemas.openxmlformats.org/officeDocument/2006/relationships/hyperlink" Target="http://www.marsdd.com" TargetMode="External"/><Relationship Id="rId31" Type="http://schemas.openxmlformats.org/officeDocument/2006/relationships/hyperlink" Target="http://www.rosencrantzandco.com/Publications.html" TargetMode="External"/><Relationship Id="rId4" Type="http://schemas.openxmlformats.org/officeDocument/2006/relationships/settings" Target="settings.xml"/><Relationship Id="rId9" Type="http://schemas.openxmlformats.org/officeDocument/2006/relationships/hyperlink" Target="mailto:mrosencrantz@ust.hk" TargetMode="External"/><Relationship Id="rId14" Type="http://schemas.openxmlformats.org/officeDocument/2006/relationships/hyperlink" Target="http://boazeducation.wixsite.com/boazeducation" TargetMode="External"/><Relationship Id="rId22" Type="http://schemas.openxmlformats.org/officeDocument/2006/relationships/hyperlink" Target="http://www.bdc.ca" TargetMode="External"/><Relationship Id="rId27" Type="http://schemas.openxmlformats.org/officeDocument/2006/relationships/hyperlink" Target="http://socialvalueuk.org/what-is-sroi" TargetMode="External"/><Relationship Id="rId30" Type="http://schemas.openxmlformats.org/officeDocument/2006/relationships/hyperlink" Target="https://iris.thegiin.org/guidanc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83B8-51E8-4210-A7B0-B95C76F0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MGMT5730</vt:lpstr>
    </vt:vector>
  </TitlesOfParts>
  <Company>Homage Consulting</Company>
  <LinksUpToDate>false</LinksUpToDate>
  <CharactersWithSpaces>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MGMT5730</dc:title>
  <dc:subject>Social Entrepreneurship &amp; Venture Philanthropy</dc:subject>
  <dc:creator>Marie Rosencrantz</dc:creator>
  <cp:lastModifiedBy>Marie Rosencrantz</cp:lastModifiedBy>
  <cp:revision>17</cp:revision>
  <cp:lastPrinted>2017-02-23T08:13:00Z</cp:lastPrinted>
  <dcterms:created xsi:type="dcterms:W3CDTF">2017-02-23T06:16:00Z</dcterms:created>
  <dcterms:modified xsi:type="dcterms:W3CDTF">2017-02-25T00:57:00Z</dcterms:modified>
</cp:coreProperties>
</file>